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274B" w14:textId="77777777" w:rsidR="00A3415A" w:rsidRPr="00A3415A" w:rsidRDefault="00A3415A" w:rsidP="00C21BC4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63B3EBFC" w14:textId="77777777" w:rsidR="00A3415A" w:rsidRPr="00A3415A" w:rsidRDefault="00A3415A" w:rsidP="00C21BC4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7370AE02" w14:textId="77777777" w:rsidR="00A3415A" w:rsidRPr="00A3415A" w:rsidRDefault="00C21BC4" w:rsidP="00A3415A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A3415A">
        <w:rPr>
          <w:b/>
          <w:noProof/>
          <w:snapToGrid w:val="0"/>
          <w:sz w:val="28"/>
          <w:szCs w:val="28"/>
          <w:lang w:val="uz-Cyrl-UZ"/>
        </w:rPr>
        <w:t>Bioprobalarni qayd etish</w:t>
      </w:r>
    </w:p>
    <w:p w14:paraId="2FE3EBF2" w14:textId="77777777" w:rsidR="00A3415A" w:rsidRPr="00A3415A" w:rsidRDefault="00A3415A" w:rsidP="00A3415A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A3415A">
        <w:rPr>
          <w:b/>
          <w:noProof/>
          <w:snapToGrid w:val="0"/>
          <w:sz w:val="28"/>
          <w:szCs w:val="28"/>
          <w:lang w:val="uz-Cyrl-UZ"/>
        </w:rPr>
        <w:t>Yoʻriqnomasi</w:t>
      </w:r>
    </w:p>
    <w:p w14:paraId="4BDC3025" w14:textId="0017B83B" w:rsidR="00A3415A" w:rsidRPr="00A3415A" w:rsidRDefault="00A3415A" w:rsidP="00A3415A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A3415A">
        <w:rPr>
          <w:b/>
          <w:noProof/>
          <w:snapToGrid w:val="0"/>
          <w:sz w:val="28"/>
          <w:szCs w:val="28"/>
          <w:lang w:val="uz-Cyrl-UZ"/>
        </w:rPr>
        <w:t>2</w:t>
      </w:r>
      <w:r w:rsidRPr="00A3415A">
        <w:rPr>
          <w:b/>
          <w:noProof/>
          <w:snapToGrid w:val="0"/>
          <w:sz w:val="28"/>
          <w:szCs w:val="28"/>
          <w:lang w:val="uz-Cyrl-UZ"/>
        </w:rPr>
        <w:t>71</w:t>
      </w:r>
      <w:r w:rsidRPr="00A3415A">
        <w:rPr>
          <w:b/>
          <w:noProof/>
          <w:snapToGrid w:val="0"/>
          <w:sz w:val="28"/>
          <w:szCs w:val="28"/>
          <w:lang w:val="uz-Cyrl-UZ"/>
        </w:rPr>
        <w:t>-raqamli tibbiy xujjat shakli</w:t>
      </w:r>
    </w:p>
    <w:p w14:paraId="1A38A6CA" w14:textId="77777777" w:rsidR="00A3415A" w:rsidRPr="00A3415A" w:rsidRDefault="00A3415A" w:rsidP="00A3415A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690C94CF" w14:textId="00B38308" w:rsidR="00C21BC4" w:rsidRPr="00A3415A" w:rsidRDefault="00C21BC4" w:rsidP="00A3415A">
      <w:pPr>
        <w:rPr>
          <w:lang w:val="en-US"/>
        </w:rPr>
      </w:pPr>
      <w:r w:rsidRPr="00A3415A">
        <w:rPr>
          <w:bCs/>
          <w:noProof/>
          <w:snapToGrid w:val="0"/>
          <w:sz w:val="28"/>
          <w:szCs w:val="28"/>
          <w:lang w:val="uz-Cyrl-UZ"/>
        </w:rPr>
        <w:t xml:space="preserve">Ushbu </w:t>
      </w:r>
      <w:bookmarkStart w:id="0" w:name="_Hlk215839178"/>
      <w:r w:rsidR="00A3415A" w:rsidRPr="00A3415A">
        <w:rPr>
          <w:bCs/>
          <w:noProof/>
          <w:snapToGrid w:val="0"/>
          <w:sz w:val="28"/>
          <w:szCs w:val="28"/>
          <w:lang w:val="uz-Cyrl-UZ"/>
        </w:rPr>
        <w:t>shakl</w:t>
      </w:r>
      <w:bookmarkEnd w:id="0"/>
      <w:r w:rsidRPr="00A3415A">
        <w:rPr>
          <w:bCs/>
          <w:noProof/>
          <w:snapToGrid w:val="0"/>
          <w:sz w:val="28"/>
          <w:szCs w:val="28"/>
          <w:lang w:val="uz-Cyrl-UZ"/>
        </w:rPr>
        <w:t xml:space="preserve"> O‘XYUK laboratoriyasi vrach bakteriologi tomonidan to‘ldiriladi. </w:t>
      </w:r>
    </w:p>
    <w:p w14:paraId="22B5A9A2" w14:textId="45E1198D" w:rsidR="00C21BC4" w:rsidRPr="00A3415A" w:rsidRDefault="00C21BC4" w:rsidP="00C21BC4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A3415A">
        <w:rPr>
          <w:bCs/>
          <w:noProof/>
          <w:snapToGrid w:val="0"/>
          <w:sz w:val="28"/>
          <w:szCs w:val="28"/>
          <w:lang w:val="uz-Cyrl-UZ"/>
        </w:rPr>
        <w:t xml:space="preserve">Ushbu  </w:t>
      </w:r>
      <w:r w:rsidR="00A3415A" w:rsidRPr="00A3415A">
        <w:rPr>
          <w:bCs/>
          <w:noProof/>
          <w:snapToGrid w:val="0"/>
          <w:sz w:val="28"/>
          <w:szCs w:val="28"/>
          <w:lang w:val="uz-Cyrl-UZ"/>
        </w:rPr>
        <w:t>shakl</w:t>
      </w:r>
      <w:r w:rsidRPr="00A3415A">
        <w:rPr>
          <w:bCs/>
          <w:noProof/>
          <w:snapToGrid w:val="0"/>
          <w:sz w:val="28"/>
          <w:szCs w:val="28"/>
          <w:lang w:val="uz-Cyrl-UZ"/>
        </w:rPr>
        <w:t>ga quyidagilar to‘ldiriladi: bioproba  tartib raqami, qo‘yilgan sanasi, yuqtirilgan xayvonlar turi va soni, yuqtirilgan material, yuqtirish usuli va dozasi, hayvonlar o‘lgan vaqti 1-7 grafalarda to‘ldiriladi, 8-grafada patologoanatomik ko‘rinish, 9-10 grafalarda bakterioskopik va bakteriologik  tekshiruvlar aks etdiriladi. 11-12 grafada hayvonlar o‘ldirilgan soni va sanasi yoziladi, 13-14 grafaga xulosa va xulosa berilgan sana yoziladi, 15-grafaga vrachning imzosi qo‘yiladi.</w:t>
      </w:r>
    </w:p>
    <w:p w14:paraId="0F550946" w14:textId="77777777" w:rsidR="00F87796" w:rsidRPr="00A3415A" w:rsidRDefault="00F87796">
      <w:pPr>
        <w:rPr>
          <w:noProof/>
          <w:lang w:val="uz-Cyrl-UZ"/>
        </w:rPr>
      </w:pPr>
    </w:p>
    <w:sectPr w:rsidR="00F87796" w:rsidRPr="00A341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85"/>
    <w:rsid w:val="00506D85"/>
    <w:rsid w:val="00746D22"/>
    <w:rsid w:val="00A3415A"/>
    <w:rsid w:val="00C21BC4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CDEBB"/>
  <w15:chartTrackingRefBased/>
  <w15:docId w15:val="{15EE3880-8286-481E-8603-7E5C295AE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B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2025-11-24T11:59:00Z</dcterms:created>
  <dcterms:modified xsi:type="dcterms:W3CDTF">2025-12-05T09:59:00Z</dcterms:modified>
</cp:coreProperties>
</file>