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70EE" w14:textId="77777777" w:rsidR="00AB0E04" w:rsidRDefault="00AB0E04" w:rsidP="000706B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81F2BD2" w14:textId="77777777" w:rsidR="00AB0E04" w:rsidRDefault="00AB0E04" w:rsidP="000706B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05A9022" w14:textId="77777777" w:rsidR="00AB0E04" w:rsidRPr="00AB0E04" w:rsidRDefault="000706B8" w:rsidP="00AB0E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1779A">
        <w:rPr>
          <w:b/>
          <w:snapToGrid w:val="0"/>
          <w:sz w:val="28"/>
          <w:szCs w:val="28"/>
          <w:lang w:val="uz-Cyrl-UZ"/>
        </w:rPr>
        <w:t xml:space="preserve">Quturish kasalligi bilan o‘lganlardan olingan patmaterialni tekshirish </w:t>
      </w:r>
      <w:r w:rsidR="00AB0E04" w:rsidRPr="00AB0E04">
        <w:rPr>
          <w:b/>
          <w:snapToGrid w:val="0"/>
          <w:sz w:val="28"/>
          <w:szCs w:val="28"/>
          <w:lang w:val="uz-Cyrl-UZ"/>
        </w:rPr>
        <w:t>Yoʻriqnomasi</w:t>
      </w:r>
    </w:p>
    <w:p w14:paraId="641F8C03" w14:textId="110744DE" w:rsidR="00AB0E04" w:rsidRDefault="00AB0E04" w:rsidP="00AB0E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AB0E04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74</w:t>
      </w:r>
      <w:r w:rsidRPr="00AB0E04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3C127B7F" w14:textId="77777777" w:rsidR="00AB0E04" w:rsidRDefault="00AB0E04" w:rsidP="00AB0E0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B150E97" w14:textId="77777777" w:rsidR="000706B8" w:rsidRPr="0011779A" w:rsidRDefault="000706B8" w:rsidP="000706B8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11779A">
        <w:rPr>
          <w:bCs/>
          <w:snapToGrid w:val="0"/>
          <w:sz w:val="28"/>
          <w:szCs w:val="28"/>
          <w:lang w:val="uz-Cyrl-UZ"/>
        </w:rPr>
        <w:t>Ushbu  hujjat  formasi  O‘XYUK  laboratoriyasi  uchun mo‘ljallangan. Jurnal laboratoriya xodimlari tomonidan to‘ldiriladi.  Jurnalning 2-8 grafalarida o‘lgan odamning yoshi, F.I.Sh., yashab o‘tgan manzili, patmaterialni yuborgan muassasa nomi,  material olingan va tekshiruv boshlangan sana ko‘rsatiladi. Mikroskopik tekshiruvlar bo‘yicha ma’lumot 9-13 grafalarga kiritiladi. 11-13 grafalarda biosinama qo‘yish (kuzatilgan klinik belgilari, oddiy yorug‘lik mikroskopida), 14-grafaga tekshirish natijalari, 15- grafada patalogik materialning taqdiri va 16- grafada imzo qo‘yiladi.</w:t>
      </w:r>
    </w:p>
    <w:p w14:paraId="379A8C52" w14:textId="77777777" w:rsidR="00F87796" w:rsidRPr="000706B8" w:rsidRDefault="00F87796">
      <w:pPr>
        <w:rPr>
          <w:lang w:val="uz-Cyrl-UZ"/>
        </w:rPr>
      </w:pPr>
    </w:p>
    <w:sectPr w:rsidR="00F87796" w:rsidRPr="00070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E4"/>
    <w:rsid w:val="000562E4"/>
    <w:rsid w:val="000706B8"/>
    <w:rsid w:val="00746D22"/>
    <w:rsid w:val="00AB0E0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C72A"/>
  <w15:chartTrackingRefBased/>
  <w15:docId w15:val="{D2E7C21D-EFEE-4815-8366-27706199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6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2025-11-24T12:00:00Z</dcterms:created>
  <dcterms:modified xsi:type="dcterms:W3CDTF">2025-12-05T10:03:00Z</dcterms:modified>
</cp:coreProperties>
</file>