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5578" w14:textId="77777777" w:rsidR="00CE3D66" w:rsidRDefault="00CE3D66" w:rsidP="00891B96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193FFCFF" w14:textId="77777777" w:rsidR="00CE3D66" w:rsidRDefault="00CE3D66" w:rsidP="00891B96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20BD1AE3" w14:textId="77777777" w:rsidR="00CE3D66" w:rsidRDefault="00891B96" w:rsidP="00CE3D6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F5458F">
        <w:rPr>
          <w:b/>
          <w:snapToGrid w:val="0"/>
          <w:sz w:val="28"/>
          <w:szCs w:val="28"/>
          <w:lang w:val="uz-Cyrl-UZ"/>
        </w:rPr>
        <w:t>Zoonoz kasalliklarga tekshiruv xulosasini to‘ldirish</w:t>
      </w:r>
    </w:p>
    <w:p w14:paraId="6CA04415" w14:textId="2A65E84B" w:rsidR="00CE3D66" w:rsidRPr="00CE3D66" w:rsidRDefault="00CE3D66" w:rsidP="00CE3D6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CE3D66">
        <w:rPr>
          <w:b/>
          <w:snapToGrid w:val="0"/>
          <w:sz w:val="28"/>
          <w:szCs w:val="28"/>
          <w:lang w:val="uz-Cyrl-UZ"/>
        </w:rPr>
        <w:t>Yoʻriqnomasi</w:t>
      </w:r>
    </w:p>
    <w:p w14:paraId="32EC6FF6" w14:textId="228D434A" w:rsidR="00891B96" w:rsidRDefault="00CE3D66" w:rsidP="00CE3D6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CE3D66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9</w:t>
      </w:r>
      <w:r w:rsidRPr="00CE3D66">
        <w:rPr>
          <w:b/>
          <w:snapToGrid w:val="0"/>
          <w:sz w:val="28"/>
          <w:szCs w:val="28"/>
          <w:lang w:val="uz-Cyrl-UZ"/>
        </w:rPr>
        <w:t>1-raqamli tibbiy xujjat shakli</w:t>
      </w:r>
    </w:p>
    <w:p w14:paraId="264E770E" w14:textId="77777777" w:rsidR="00CE3D66" w:rsidRDefault="00CE3D66" w:rsidP="00CE3D6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6D468537" w14:textId="77777777" w:rsidR="00CE3D66" w:rsidRDefault="00CE3D66" w:rsidP="00891B96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2C0863DE" w14:textId="77777777" w:rsidR="00CE3D66" w:rsidRPr="00F5458F" w:rsidRDefault="00CE3D66" w:rsidP="00891B96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38FF18E" w14:textId="77777777" w:rsidR="00891B96" w:rsidRPr="00F5458F" w:rsidRDefault="00891B96" w:rsidP="00891B96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5458F">
        <w:rPr>
          <w:bCs/>
          <w:snapToGrid w:val="0"/>
          <w:sz w:val="28"/>
          <w:szCs w:val="28"/>
          <w:lang w:val="uz-Cyrl-UZ"/>
        </w:rPr>
        <w:t xml:space="preserve">Ushbu jadval O‘XYUK laboratoriyasi vrach bakteriologi tomonidan to‘ldiriladi. </w:t>
      </w:r>
    </w:p>
    <w:p w14:paraId="3432AF7A" w14:textId="77777777" w:rsidR="00891B96" w:rsidRPr="00F5458F" w:rsidRDefault="00891B96" w:rsidP="00891B96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5458F">
        <w:rPr>
          <w:bCs/>
          <w:snapToGrid w:val="0"/>
          <w:sz w:val="28"/>
          <w:szCs w:val="28"/>
          <w:lang w:val="uz-Cyrl-UZ"/>
        </w:rPr>
        <w:t>Ushbu blankada zoonoz kasalliklari qo‘zg‘atuvchilarini ajratilish manbasi, biokimyoviy xususiyatlar, antibiotiklarga, maxsus bo‘yoqlarga munosabati bo‘yicha va biosinama usulida tasdiqlanganligi to‘g‘risida ma’lumotlar kiritiladi.</w:t>
      </w:r>
    </w:p>
    <w:p w14:paraId="0276C382" w14:textId="77777777" w:rsidR="00F87796" w:rsidRPr="00891B96" w:rsidRDefault="00F87796">
      <w:pPr>
        <w:rPr>
          <w:lang w:val="uz-Cyrl-UZ"/>
        </w:rPr>
      </w:pPr>
    </w:p>
    <w:sectPr w:rsidR="00F87796" w:rsidRPr="00891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6E"/>
    <w:rsid w:val="0036566E"/>
    <w:rsid w:val="00746D22"/>
    <w:rsid w:val="00891B96"/>
    <w:rsid w:val="00CE3D66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78C2"/>
  <w15:chartTrackingRefBased/>
  <w15:docId w15:val="{512611C3-B2BC-4CE8-8D72-DB32F85E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B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2025-11-24T12:04:00Z</dcterms:created>
  <dcterms:modified xsi:type="dcterms:W3CDTF">2025-12-05T10:32:00Z</dcterms:modified>
</cp:coreProperties>
</file>