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C33C" w14:textId="77777777" w:rsidR="001B049F" w:rsidRDefault="001B049F" w:rsidP="00567432">
      <w:pPr>
        <w:tabs>
          <w:tab w:val="left" w:pos="0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E964425" w14:textId="77777777" w:rsidR="001B049F" w:rsidRDefault="001B049F" w:rsidP="00567432">
      <w:pPr>
        <w:tabs>
          <w:tab w:val="left" w:pos="0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FC504EF" w14:textId="77777777" w:rsidR="001B049F" w:rsidRDefault="00567432" w:rsidP="001B049F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501B73">
        <w:rPr>
          <w:b/>
          <w:snapToGrid w:val="0"/>
          <w:sz w:val="28"/>
          <w:szCs w:val="28"/>
          <w:lang w:val="uz-Cyrl-UZ"/>
        </w:rPr>
        <w:t>Xayvonlarni yorish va tekshiruv natijalarini qayd qilish</w:t>
      </w:r>
    </w:p>
    <w:p w14:paraId="1D07254A" w14:textId="59052126" w:rsidR="001B049F" w:rsidRPr="001B049F" w:rsidRDefault="001B049F" w:rsidP="001B049F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1B049F">
        <w:rPr>
          <w:b/>
          <w:snapToGrid w:val="0"/>
          <w:sz w:val="28"/>
          <w:szCs w:val="28"/>
          <w:lang w:val="uz-Cyrl-UZ"/>
        </w:rPr>
        <w:t>Yoʻriqnomasi</w:t>
      </w:r>
    </w:p>
    <w:p w14:paraId="0910B499" w14:textId="3D447DF1" w:rsidR="001B049F" w:rsidRDefault="001B049F" w:rsidP="001B049F">
      <w:pPr>
        <w:tabs>
          <w:tab w:val="left" w:pos="0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1B049F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99</w:t>
      </w:r>
      <w:r w:rsidRPr="001B049F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26A6B434" w14:textId="07A051B5" w:rsidR="00567432" w:rsidRPr="00501B73" w:rsidRDefault="00567432" w:rsidP="001B049F">
      <w:pPr>
        <w:tabs>
          <w:tab w:val="left" w:pos="0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  <w:r w:rsidRPr="00501B73">
        <w:rPr>
          <w:b/>
          <w:snapToGrid w:val="0"/>
          <w:sz w:val="28"/>
          <w:szCs w:val="28"/>
          <w:lang w:val="uz-Cyrl-UZ"/>
        </w:rPr>
        <w:t xml:space="preserve"> </w:t>
      </w:r>
    </w:p>
    <w:p w14:paraId="350BCDA0" w14:textId="645BEA88" w:rsidR="00F87796" w:rsidRPr="001B049F" w:rsidRDefault="00567432" w:rsidP="001B049F">
      <w:pPr>
        <w:ind w:firstLine="567"/>
        <w:jc w:val="both"/>
        <w:rPr>
          <w:lang w:val="uz-Cyrl-UZ"/>
        </w:rPr>
      </w:pPr>
      <w:r w:rsidRPr="00501B73">
        <w:rPr>
          <w:bCs/>
          <w:snapToGrid w:val="0"/>
          <w:sz w:val="28"/>
          <w:szCs w:val="28"/>
          <w:lang w:val="uz-Cyrl-UZ"/>
        </w:rPr>
        <w:t>Hayvonlarni (kemiruvchilarni) tutilgan manzili, yorilgan vaqti, jinsi, generativ holati jadvalga kiritilib, o‘tkazilgan tekshirishlar natijasi jadvalda keltirilgan kriteriylar asosida qayd etiladi. Laboratoriya mudiri va Vrach laborant tomonidan imzolanadi.</w:t>
      </w:r>
    </w:p>
    <w:sectPr w:rsidR="00F87796" w:rsidRPr="001B04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E3"/>
    <w:rsid w:val="001B049F"/>
    <w:rsid w:val="00567432"/>
    <w:rsid w:val="00746D22"/>
    <w:rsid w:val="00DB3AE3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67D2A"/>
  <w15:chartTrackingRefBased/>
  <w15:docId w15:val="{21B5DB8E-91FC-4E2B-8794-EA39C307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74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2025-11-24T12:06:00Z</dcterms:created>
  <dcterms:modified xsi:type="dcterms:W3CDTF">2025-12-05T10:44:00Z</dcterms:modified>
</cp:coreProperties>
</file>