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17A2" w14:textId="77777777" w:rsidR="006D443B" w:rsidRDefault="006D443B" w:rsidP="00345FE4">
      <w:pPr>
        <w:tabs>
          <w:tab w:val="left" w:pos="0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46BD4B5F" w14:textId="77777777" w:rsidR="006D443B" w:rsidRDefault="006D443B" w:rsidP="00345FE4">
      <w:pPr>
        <w:tabs>
          <w:tab w:val="left" w:pos="0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607018D" w14:textId="65924971" w:rsidR="006D443B" w:rsidRDefault="00345FE4" w:rsidP="006D443B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501B73">
        <w:rPr>
          <w:b/>
          <w:snapToGrid w:val="0"/>
          <w:sz w:val="28"/>
          <w:szCs w:val="28"/>
          <w:lang w:val="uz-Cyrl-UZ"/>
        </w:rPr>
        <w:t>Birlamchi rayon sektorlarini tekshiruv natijalarini to‘ldirish</w:t>
      </w:r>
    </w:p>
    <w:p w14:paraId="2AF00C5C" w14:textId="77777777" w:rsidR="006D443B" w:rsidRPr="006D443B" w:rsidRDefault="006D443B" w:rsidP="006D443B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6D443B">
        <w:rPr>
          <w:b/>
          <w:snapToGrid w:val="0"/>
          <w:sz w:val="28"/>
          <w:szCs w:val="28"/>
          <w:lang w:val="uz-Cyrl-UZ"/>
        </w:rPr>
        <w:t>Yoʻriqnomasi</w:t>
      </w:r>
    </w:p>
    <w:p w14:paraId="1C0B44E0" w14:textId="38186F62" w:rsidR="00345FE4" w:rsidRDefault="006D443B" w:rsidP="006D443B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>
        <w:rPr>
          <w:b/>
          <w:snapToGrid w:val="0"/>
          <w:sz w:val="28"/>
          <w:szCs w:val="28"/>
          <w:lang w:val="uz-Cyrl-UZ"/>
        </w:rPr>
        <w:t>30</w:t>
      </w:r>
      <w:r w:rsidRPr="006D443B">
        <w:rPr>
          <w:b/>
          <w:snapToGrid w:val="0"/>
          <w:sz w:val="28"/>
          <w:szCs w:val="28"/>
          <w:lang w:val="uz-Cyrl-UZ"/>
        </w:rPr>
        <w:t>1-raqamli tibbiy xujjat shakli</w:t>
      </w:r>
    </w:p>
    <w:p w14:paraId="71C3AC6D" w14:textId="77777777" w:rsidR="006D443B" w:rsidRDefault="006D443B" w:rsidP="006D443B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6CC76EF1" w14:textId="77777777" w:rsidR="006D443B" w:rsidRPr="00501B73" w:rsidRDefault="006D443B" w:rsidP="006D443B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5FAAF31C" w14:textId="775E00CA" w:rsidR="00F87796" w:rsidRDefault="00345FE4" w:rsidP="006D443B">
      <w:pPr>
        <w:ind w:firstLine="567"/>
        <w:jc w:val="both"/>
      </w:pPr>
      <w:r w:rsidRPr="00501B73">
        <w:rPr>
          <w:bCs/>
          <w:snapToGrid w:val="0"/>
          <w:sz w:val="28"/>
          <w:szCs w:val="28"/>
          <w:lang w:val="uz-Cyrl-UZ"/>
        </w:rPr>
        <w:t>Belgilangan hududni to‘liq o‘rganib, hayvonlarni bakteriologik, serologik tekshirish natijalari, sinamalar soni, natijalar ko‘rsatgichi hamda ilovasida kemiruvchilar, ektoparazitlar soni, ularni tekshirish natijalari kiritiladi. Epid guruh boshlig‘i tomonidan to‘ldirilib imzolanadi</w:t>
      </w:r>
      <w:r>
        <w:rPr>
          <w:bCs/>
          <w:snapToGrid w:val="0"/>
          <w:sz w:val="28"/>
          <w:szCs w:val="28"/>
          <w:lang w:val="uz-Cyrl-UZ"/>
        </w:rPr>
        <w:t>.</w:t>
      </w:r>
    </w:p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DC"/>
    <w:rsid w:val="00345FE4"/>
    <w:rsid w:val="003C18DC"/>
    <w:rsid w:val="006D443B"/>
    <w:rsid w:val="00746D2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00AB4"/>
  <w15:chartTrackingRefBased/>
  <w15:docId w15:val="{517F3507-8F36-481A-89C7-789C1C968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F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2025-11-24T12:23:00Z</dcterms:created>
  <dcterms:modified xsi:type="dcterms:W3CDTF">2025-12-05T10:47:00Z</dcterms:modified>
</cp:coreProperties>
</file>