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39F0C" w14:textId="77777777" w:rsidR="00B4296C" w:rsidRDefault="00B4296C" w:rsidP="007657F5">
      <w:pPr>
        <w:ind w:firstLine="708"/>
        <w:outlineLvl w:val="1"/>
        <w:rPr>
          <w:b/>
          <w:bCs/>
          <w:sz w:val="28"/>
          <w:szCs w:val="28"/>
          <w:lang w:val="uz-Cyrl-UZ" w:eastAsia="uz-Cyrl-UZ"/>
        </w:rPr>
      </w:pPr>
    </w:p>
    <w:p w14:paraId="795D37A6" w14:textId="77777777" w:rsidR="00B4296C" w:rsidRDefault="00B4296C" w:rsidP="007657F5">
      <w:pPr>
        <w:ind w:firstLine="708"/>
        <w:outlineLvl w:val="1"/>
        <w:rPr>
          <w:b/>
          <w:bCs/>
          <w:sz w:val="28"/>
          <w:szCs w:val="28"/>
          <w:lang w:val="uz-Cyrl-UZ" w:eastAsia="uz-Cyrl-UZ"/>
        </w:rPr>
      </w:pPr>
    </w:p>
    <w:p w14:paraId="39C03510" w14:textId="77777777" w:rsidR="00B4296C" w:rsidRDefault="00CA382C" w:rsidP="00B4296C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>
        <w:rPr>
          <w:b/>
          <w:bCs/>
          <w:sz w:val="28"/>
          <w:szCs w:val="28"/>
          <w:lang w:val="uz-Cyrl-UZ" w:eastAsia="uz-Cyrl-UZ"/>
        </w:rPr>
        <w:t xml:space="preserve">Namunalar </w:t>
      </w:r>
      <w:proofErr w:type="spellStart"/>
      <w:r>
        <w:rPr>
          <w:b/>
          <w:bCs/>
          <w:sz w:val="28"/>
          <w:szCs w:val="28"/>
          <w:lang w:val="en-US" w:eastAsia="uz-Cyrl-UZ"/>
        </w:rPr>
        <w:t>va</w:t>
      </w:r>
      <w:proofErr w:type="spellEnd"/>
      <w:r>
        <w:rPr>
          <w:b/>
          <w:bCs/>
          <w:sz w:val="28"/>
          <w:szCs w:val="28"/>
          <w:lang w:val="en-US" w:eastAsia="uz-Cyrl-UZ"/>
        </w:rPr>
        <w:t xml:space="preserve"> </w:t>
      </w:r>
      <w:proofErr w:type="spellStart"/>
      <w:r>
        <w:rPr>
          <w:b/>
          <w:bCs/>
          <w:sz w:val="28"/>
          <w:szCs w:val="28"/>
          <w:lang w:val="en-US" w:eastAsia="uz-Cyrl-UZ"/>
        </w:rPr>
        <w:t>ularni</w:t>
      </w:r>
      <w:proofErr w:type="spellEnd"/>
      <w:r>
        <w:rPr>
          <w:b/>
          <w:bCs/>
          <w:sz w:val="28"/>
          <w:szCs w:val="28"/>
          <w:lang w:val="en-US" w:eastAsia="uz-Cyrl-UZ"/>
        </w:rPr>
        <w:t xml:space="preserve"> </w:t>
      </w:r>
      <w:proofErr w:type="spellStart"/>
      <w:r>
        <w:rPr>
          <w:b/>
          <w:bCs/>
          <w:sz w:val="28"/>
          <w:szCs w:val="28"/>
          <w:lang w:val="en-US" w:eastAsia="uz-Cyrl-UZ"/>
        </w:rPr>
        <w:t>tekshirish</w:t>
      </w:r>
      <w:proofErr w:type="spellEnd"/>
      <w:r>
        <w:rPr>
          <w:b/>
          <w:bCs/>
          <w:sz w:val="28"/>
          <w:szCs w:val="28"/>
          <w:lang w:val="en-US" w:eastAsia="uz-Cyrl-UZ"/>
        </w:rPr>
        <w:t xml:space="preserve"> </w:t>
      </w:r>
      <w:proofErr w:type="spellStart"/>
      <w:r>
        <w:rPr>
          <w:b/>
          <w:bCs/>
          <w:sz w:val="28"/>
          <w:szCs w:val="28"/>
          <w:lang w:val="en-US" w:eastAsia="uz-Cyrl-UZ"/>
        </w:rPr>
        <w:t>natijalari</w:t>
      </w:r>
      <w:proofErr w:type="spellEnd"/>
      <w:r>
        <w:rPr>
          <w:b/>
          <w:bCs/>
          <w:sz w:val="28"/>
          <w:szCs w:val="28"/>
          <w:lang w:val="en-US" w:eastAsia="uz-Cyrl-UZ"/>
        </w:rPr>
        <w:t xml:space="preserve"> </w:t>
      </w:r>
      <w:proofErr w:type="spellStart"/>
      <w:r>
        <w:rPr>
          <w:b/>
          <w:bCs/>
          <w:sz w:val="28"/>
          <w:szCs w:val="28"/>
          <w:lang w:val="en-US" w:eastAsia="uz-Cyrl-UZ"/>
        </w:rPr>
        <w:t>berilganligini</w:t>
      </w:r>
      <w:proofErr w:type="spellEnd"/>
      <w:r>
        <w:rPr>
          <w:b/>
          <w:bCs/>
          <w:sz w:val="28"/>
          <w:szCs w:val="28"/>
          <w:lang w:val="en-US" w:eastAsia="uz-Cyrl-UZ"/>
        </w:rPr>
        <w:t xml:space="preserve"> </w:t>
      </w:r>
      <w:proofErr w:type="spellStart"/>
      <w:r>
        <w:rPr>
          <w:b/>
          <w:bCs/>
          <w:sz w:val="28"/>
          <w:szCs w:val="28"/>
          <w:lang w:val="en-US" w:eastAsia="uz-Cyrl-UZ"/>
        </w:rPr>
        <w:t>qayd</w:t>
      </w:r>
      <w:proofErr w:type="spellEnd"/>
      <w:r>
        <w:rPr>
          <w:b/>
          <w:bCs/>
          <w:sz w:val="28"/>
          <w:szCs w:val="28"/>
          <w:lang w:val="en-US" w:eastAsia="uz-Cyrl-UZ"/>
        </w:rPr>
        <w:t xml:space="preserve"> </w:t>
      </w:r>
      <w:proofErr w:type="spellStart"/>
      <w:r>
        <w:rPr>
          <w:b/>
          <w:bCs/>
          <w:sz w:val="28"/>
          <w:szCs w:val="28"/>
          <w:lang w:val="en-US" w:eastAsia="uz-Cyrl-UZ"/>
        </w:rPr>
        <w:t>etish</w:t>
      </w:r>
      <w:proofErr w:type="spellEnd"/>
    </w:p>
    <w:p w14:paraId="1CE6068A" w14:textId="77777777" w:rsidR="00B4296C" w:rsidRPr="00B4296C" w:rsidRDefault="00B4296C" w:rsidP="00B4296C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B4296C">
        <w:rPr>
          <w:b/>
          <w:bCs/>
          <w:sz w:val="28"/>
          <w:szCs w:val="28"/>
          <w:lang w:val="uz-Cyrl-UZ" w:eastAsia="uz-Cyrl-UZ"/>
        </w:rPr>
        <w:t>Yoʻriqnomasi</w:t>
      </w:r>
    </w:p>
    <w:p w14:paraId="3F959740" w14:textId="3BCC20B2" w:rsidR="00B4296C" w:rsidRDefault="00B4296C" w:rsidP="00B4296C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B4296C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uz-Cyrl-UZ" w:eastAsia="uz-Cyrl-UZ"/>
        </w:rPr>
        <w:t>26</w:t>
      </w:r>
      <w:r w:rsidRPr="00B4296C">
        <w:rPr>
          <w:b/>
          <w:bCs/>
          <w:sz w:val="28"/>
          <w:szCs w:val="28"/>
          <w:lang w:val="uz-Cyrl-UZ" w:eastAsia="uz-Cyrl-UZ"/>
        </w:rPr>
        <w:t>-raqamli tibbiy xujjat shakli</w:t>
      </w:r>
    </w:p>
    <w:p w14:paraId="5C6D5E3C" w14:textId="77777777" w:rsidR="00B4296C" w:rsidRDefault="00B4296C" w:rsidP="00B4296C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</w:p>
    <w:p w14:paraId="228544EA" w14:textId="77777777" w:rsidR="00B4296C" w:rsidRPr="00B4296C" w:rsidRDefault="00B4296C" w:rsidP="00B4296C">
      <w:pPr>
        <w:ind w:firstLine="708"/>
        <w:outlineLvl w:val="1"/>
        <w:rPr>
          <w:b/>
          <w:bCs/>
          <w:sz w:val="28"/>
          <w:szCs w:val="28"/>
          <w:lang w:val="uz-Cyrl-UZ" w:eastAsia="uz-Cyrl-UZ"/>
        </w:rPr>
      </w:pPr>
    </w:p>
    <w:p w14:paraId="7A0C9BA1" w14:textId="7A211B98" w:rsidR="00CA382C" w:rsidRDefault="00CA382C" w:rsidP="00B4296C">
      <w:pPr>
        <w:ind w:firstLine="567"/>
        <w:jc w:val="both"/>
        <w:rPr>
          <w:sz w:val="28"/>
          <w:szCs w:val="28"/>
          <w:lang w:val="uz-Cyrl-UZ" w:eastAsia="uz-Cyrl-UZ"/>
        </w:rPr>
      </w:pPr>
      <w:r>
        <w:rPr>
          <w:sz w:val="28"/>
          <w:szCs w:val="28"/>
          <w:lang w:val="uz-Cyrl-UZ" w:eastAsia="uz-Cyrl-UZ"/>
        </w:rPr>
        <w:t xml:space="preserve">Ushbu </w:t>
      </w:r>
      <w:r w:rsidR="00B4296C" w:rsidRPr="00B4296C">
        <w:rPr>
          <w:sz w:val="28"/>
          <w:szCs w:val="28"/>
          <w:lang w:val="uz-Cyrl-UZ" w:eastAsia="uz-Cyrl-UZ"/>
        </w:rPr>
        <w:t>shakl</w:t>
      </w:r>
      <w:r>
        <w:rPr>
          <w:sz w:val="28"/>
          <w:szCs w:val="28"/>
          <w:lang w:val="uz-Cyrl-UZ" w:eastAsia="uz-Cyrl-UZ"/>
        </w:rPr>
        <w:t xml:space="preserve"> namunalar laboratoriyaga kelib tushgan paytdan boshlab rasmiy ro‘yxatga olish uchun yuritiladi. </w:t>
      </w:r>
      <w:r w:rsidR="00B4296C" w:rsidRPr="00B4296C">
        <w:rPr>
          <w:sz w:val="28"/>
          <w:szCs w:val="28"/>
          <w:lang w:val="uz-Cyrl-UZ" w:eastAsia="uz-Cyrl-UZ"/>
        </w:rPr>
        <w:t>Ushbu</w:t>
      </w:r>
      <w:r w:rsidR="00B4296C" w:rsidRPr="00B4296C">
        <w:rPr>
          <w:sz w:val="28"/>
          <w:szCs w:val="28"/>
          <w:lang w:val="uz-Cyrl-UZ" w:eastAsia="uz-Cyrl-UZ"/>
        </w:rPr>
        <w:t xml:space="preserve"> </w:t>
      </w:r>
      <w:r w:rsidR="00B4296C" w:rsidRPr="00B4296C">
        <w:rPr>
          <w:sz w:val="28"/>
          <w:szCs w:val="28"/>
          <w:lang w:val="uz-Cyrl-UZ" w:eastAsia="uz-Cyrl-UZ"/>
        </w:rPr>
        <w:t>shakl</w:t>
      </w:r>
      <w:r>
        <w:rPr>
          <w:sz w:val="28"/>
          <w:szCs w:val="28"/>
          <w:lang w:val="uz-Cyrl-UZ" w:eastAsia="uz-Cyrl-UZ"/>
        </w:rPr>
        <w:t xml:space="preserve"> varaqlari raqamlanadi, ip bilan tikiladi va</w:t>
      </w:r>
      <w:r w:rsidR="00B4296C">
        <w:rPr>
          <w:sz w:val="28"/>
          <w:szCs w:val="28"/>
          <w:lang w:val="uz-Cyrl-UZ" w:eastAsia="uz-Cyrl-UZ"/>
        </w:rPr>
        <w:t xml:space="preserve"> </w:t>
      </w:r>
      <w:r>
        <w:rPr>
          <w:sz w:val="28"/>
          <w:szCs w:val="28"/>
          <w:lang w:val="uz-Cyrl-UZ" w:eastAsia="uz-Cyrl-UZ"/>
        </w:rPr>
        <w:t>muhrlanadi.</w:t>
      </w:r>
      <w:r>
        <w:rPr>
          <w:sz w:val="28"/>
          <w:szCs w:val="28"/>
          <w:lang w:val="uz-Cyrl-UZ" w:eastAsia="uz-Cyrl-UZ"/>
        </w:rPr>
        <w:br/>
      </w:r>
      <w:r w:rsidR="00B4296C">
        <w:rPr>
          <w:sz w:val="28"/>
          <w:szCs w:val="28"/>
          <w:lang w:val="uz-Cyrl-UZ" w:eastAsia="uz-Cyrl-UZ"/>
        </w:rPr>
        <w:t xml:space="preserve">      </w:t>
      </w:r>
      <w:r>
        <w:rPr>
          <w:sz w:val="28"/>
          <w:szCs w:val="28"/>
          <w:lang w:val="uz-Cyrl-UZ" w:eastAsia="uz-Cyrl-UZ"/>
        </w:rPr>
        <w:t>Laboratoriya bo‘limi mas’ul xodimi yoki navbatchi tomonidan to‘ldiriladi.</w:t>
      </w:r>
    </w:p>
    <w:p w14:paraId="50BB70AA" w14:textId="77777777" w:rsidR="00CA382C" w:rsidRDefault="00CA382C" w:rsidP="00B4296C">
      <w:pPr>
        <w:jc w:val="both"/>
        <w:rPr>
          <w:sz w:val="28"/>
          <w:szCs w:val="28"/>
          <w:lang w:val="uz-Cyrl-UZ" w:eastAsia="uz-Cyrl-UZ"/>
        </w:rPr>
      </w:pPr>
      <w:r>
        <w:rPr>
          <w:sz w:val="28"/>
          <w:szCs w:val="28"/>
          <w:lang w:val="uz-Cyrl-UZ" w:eastAsia="uz-Cyrl-UZ"/>
        </w:rPr>
        <w:t>Jurnalning boshida uning boshlanish sanasi, laboratoriya nomi va manzili yoziladi.</w:t>
      </w:r>
      <w:r>
        <w:rPr>
          <w:sz w:val="28"/>
          <w:szCs w:val="28"/>
          <w:lang w:val="uz-Cyrl-UZ" w:eastAsia="uz-Cyrl-UZ"/>
        </w:rPr>
        <w:br/>
        <w:t>Har bir namuna uchun ketma-ket tartib raqami beriladi. “Namunani yuborgan tashkilot” grafasiga korxona yoki muassasa nomi, “Olingan sana” grafasiga namuna laboratoriyaga topshirilgan sana yoziladi.</w:t>
      </w:r>
      <w:r>
        <w:rPr>
          <w:sz w:val="28"/>
          <w:szCs w:val="28"/>
          <w:lang w:val="uz-Cyrl-UZ" w:eastAsia="uz-Cyrl-UZ"/>
        </w:rPr>
        <w:br/>
        <w:t>“Namuna turi” grafasiga namuna (suv, oziq-ovqat, havo, tuproq, biologik material)ning nomi yoziladi.</w:t>
      </w:r>
      <w:r>
        <w:rPr>
          <w:sz w:val="28"/>
          <w:szCs w:val="28"/>
          <w:lang w:val="uz-Cyrl-UZ" w:eastAsia="uz-Cyrl-UZ"/>
        </w:rPr>
        <w:br/>
        <w:t>“Tekshiruv maqsadi” grafasiga tahlil turi (bakteriologik, kimyoviy, toksikologik, radiologik va h.k.) yoziladi.</w:t>
      </w:r>
    </w:p>
    <w:p w14:paraId="41DE094B" w14:textId="77777777" w:rsidR="00CA382C" w:rsidRDefault="00CA382C" w:rsidP="00B4296C">
      <w:pPr>
        <w:jc w:val="both"/>
        <w:rPr>
          <w:sz w:val="28"/>
          <w:szCs w:val="28"/>
          <w:lang w:val="uz-Cyrl-UZ" w:eastAsia="uz-Cyrl-UZ"/>
        </w:rPr>
      </w:pPr>
      <w:r>
        <w:rPr>
          <w:sz w:val="28"/>
          <w:szCs w:val="28"/>
          <w:lang w:val="uz-Cyrl-UZ" w:eastAsia="uz-Cyrl-UZ"/>
        </w:rPr>
        <w:t>Tahlil yakunlangandan so‘ng, “Natija” grafasiga qisqacha xulosa (masalan, “mos”, “nomos”, “bakteriyalar topildi”) yoziladi. “Javob berilgan sana” ustuniga tahlil natijasi chiqarilgan sana kiritiladi.</w:t>
      </w:r>
      <w:r>
        <w:rPr>
          <w:sz w:val="28"/>
          <w:szCs w:val="28"/>
          <w:lang w:val="uz-Cyrl-UZ" w:eastAsia="uz-Cyrl-UZ"/>
        </w:rPr>
        <w:br/>
        <w:t>Har bir yozuv mas’ul xodimning imzosi bilan tasdiqlanadi.</w:t>
      </w:r>
    </w:p>
    <w:p w14:paraId="3B1D068B" w14:textId="77777777" w:rsidR="00F87796" w:rsidRPr="00CA382C" w:rsidRDefault="00F87796">
      <w:pPr>
        <w:rPr>
          <w:lang w:val="uz-Cyrl-UZ"/>
        </w:rPr>
      </w:pPr>
    </w:p>
    <w:sectPr w:rsidR="00F87796" w:rsidRPr="00CA38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550"/>
    <w:rsid w:val="00746D22"/>
    <w:rsid w:val="007657F5"/>
    <w:rsid w:val="00904550"/>
    <w:rsid w:val="00B4296C"/>
    <w:rsid w:val="00CA382C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CA403"/>
  <w15:chartTrackingRefBased/>
  <w15:docId w15:val="{A9EA5C45-EC23-4C8D-9FB1-4C2526E19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38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4</cp:revision>
  <dcterms:created xsi:type="dcterms:W3CDTF">2025-11-24T12:33:00Z</dcterms:created>
  <dcterms:modified xsi:type="dcterms:W3CDTF">2025-12-05T11:23:00Z</dcterms:modified>
</cp:coreProperties>
</file>