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4066" w14:textId="77777777" w:rsidR="00275B56" w:rsidRDefault="00275B56" w:rsidP="00B941E4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0DFE7273" w14:textId="77777777" w:rsidR="00275B56" w:rsidRDefault="00275B56" w:rsidP="00B941E4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4D13F0C2" w14:textId="77777777" w:rsidR="00275B56" w:rsidRDefault="005331AF" w:rsidP="00275B5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proofErr w:type="spellStart"/>
      <w:r>
        <w:rPr>
          <w:b/>
          <w:bCs/>
          <w:sz w:val="28"/>
          <w:szCs w:val="28"/>
          <w:lang w:val="en-US" w:eastAsia="uz-Cyrl-UZ"/>
        </w:rPr>
        <w:t>Ochiq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suv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havzalari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va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oqava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suvlarni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tekshirish</w:t>
      </w:r>
      <w:proofErr w:type="spellEnd"/>
    </w:p>
    <w:p w14:paraId="77EA6E30" w14:textId="77777777" w:rsidR="00275B56" w:rsidRPr="00275B56" w:rsidRDefault="00275B56" w:rsidP="00275B5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275B56">
        <w:rPr>
          <w:b/>
          <w:bCs/>
          <w:sz w:val="28"/>
          <w:szCs w:val="28"/>
          <w:lang w:val="uz-Cyrl-UZ" w:eastAsia="uz-Cyrl-UZ"/>
        </w:rPr>
        <w:t>Yoʻriqnomasi</w:t>
      </w:r>
    </w:p>
    <w:p w14:paraId="7DDFF05B" w14:textId="413EC77E" w:rsidR="00275B56" w:rsidRDefault="00275B56" w:rsidP="00275B5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275B5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2</w:t>
      </w:r>
      <w:r w:rsidRPr="00275B56">
        <w:rPr>
          <w:b/>
          <w:bCs/>
          <w:sz w:val="28"/>
          <w:szCs w:val="28"/>
          <w:lang w:val="uz-Cyrl-UZ" w:eastAsia="uz-Cyrl-UZ"/>
        </w:rPr>
        <w:t>7-raqamli tibbiy xujjat shakli</w:t>
      </w:r>
    </w:p>
    <w:p w14:paraId="3735EA65" w14:textId="3A180A63" w:rsidR="005331AF" w:rsidRDefault="005331AF" w:rsidP="00B941E4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2A6DFE15" w14:textId="77777777" w:rsidR="005331AF" w:rsidRDefault="005331AF" w:rsidP="00275B56">
      <w:pPr>
        <w:ind w:firstLine="567"/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Dalolatnoma suv manbalaridan olingan namunalar ustida o‘tkazilgan tahlil natijalarini rasmiylashtirish uchun yuritiladi.</w:t>
      </w:r>
      <w:r>
        <w:rPr>
          <w:sz w:val="28"/>
          <w:szCs w:val="28"/>
          <w:lang w:val="uz-Cyrl-UZ" w:eastAsia="uz-Cyrl-UZ"/>
        </w:rPr>
        <w:br/>
        <w:t>Har bir dalolatnoma raqamlanadi va ketma-ket tartibda saqlanadi.</w:t>
      </w:r>
    </w:p>
    <w:p w14:paraId="58B939DA" w14:textId="77777777" w:rsidR="005331AF" w:rsidRDefault="005331AF" w:rsidP="00275B56">
      <w:pPr>
        <w:ind w:firstLine="567"/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“Namunani olgan joy” grafasiga suv manbasi (quduq, ariq, hovuz, kanal)ning to‘liq nomi yoziladi.</w:t>
      </w:r>
      <w:r>
        <w:rPr>
          <w:sz w:val="28"/>
          <w:szCs w:val="28"/>
          <w:lang w:val="uz-Cyrl-UZ" w:eastAsia="uz-Cyrl-UZ"/>
        </w:rPr>
        <w:br/>
        <w:t>“Manzil” grafasiga tuman, mahalla yoki korxona joylashgan manzil yoziladi.</w:t>
      </w:r>
      <w:r>
        <w:rPr>
          <w:sz w:val="28"/>
          <w:szCs w:val="28"/>
          <w:lang w:val="uz-Cyrl-UZ" w:eastAsia="uz-Cyrl-UZ"/>
        </w:rPr>
        <w:br/>
        <w:t>“Olingan sana” grafasiga namuna olingan vaqt (kun, oy, yil) yoziladi.</w:t>
      </w:r>
    </w:p>
    <w:p w14:paraId="1EA730F2" w14:textId="54ED524F" w:rsidR="00F87796" w:rsidRPr="005331AF" w:rsidRDefault="005331AF" w:rsidP="00275B56">
      <w:pPr>
        <w:ind w:firstLine="567"/>
        <w:jc w:val="both"/>
        <w:rPr>
          <w:lang w:val="en-US"/>
        </w:rPr>
      </w:pPr>
      <w:r>
        <w:rPr>
          <w:sz w:val="28"/>
          <w:szCs w:val="28"/>
          <w:lang w:val="uz-Cyrl-UZ" w:eastAsia="uz-Cyrl-UZ"/>
        </w:rPr>
        <w:t>“Tahlil ko‘rsatkichlari” grafasida suvning fizik va mikrobiologik holati — rangi, hidi, loyqaligi, bakteriyalar soni va kimyoviy ko‘rsatkichlar qayd etiladi.</w:t>
      </w:r>
      <w:r>
        <w:rPr>
          <w:sz w:val="28"/>
          <w:szCs w:val="28"/>
          <w:lang w:val="uz-Cyrl-UZ" w:eastAsia="uz-Cyrl-UZ"/>
        </w:rPr>
        <w:br/>
        <w:t>“Natija” grafasiga xulosa sifatida “me’yorda” yoki “me’yordan yuqori” deb yoziladi.</w:t>
      </w:r>
      <w:r>
        <w:rPr>
          <w:sz w:val="28"/>
          <w:szCs w:val="28"/>
          <w:lang w:val="uz-Cyrl-UZ" w:eastAsia="uz-Cyrl-UZ"/>
        </w:rPr>
        <w:br/>
        <w:t>Dalolatnoma oxirida laboratoriya xodimi familiyasi, lavozimi, imzosi va sana kiritiladi.</w:t>
      </w:r>
    </w:p>
    <w:sectPr w:rsidR="00F87796" w:rsidRPr="00533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BC"/>
    <w:rsid w:val="000D11BC"/>
    <w:rsid w:val="00275B56"/>
    <w:rsid w:val="005331AF"/>
    <w:rsid w:val="00746D22"/>
    <w:rsid w:val="00B941E4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00383"/>
  <w15:chartTrackingRefBased/>
  <w15:docId w15:val="{022CFEF8-F4E2-48AE-B778-C6E7CF16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1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2025-11-24T12:33:00Z</dcterms:created>
  <dcterms:modified xsi:type="dcterms:W3CDTF">2025-12-05T11:25:00Z</dcterms:modified>
</cp:coreProperties>
</file>