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ED70" w14:textId="77777777" w:rsidR="002A44A4" w:rsidRDefault="002A44A4" w:rsidP="00704702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103CBAC7" w14:textId="77777777" w:rsidR="002A44A4" w:rsidRDefault="00704702" w:rsidP="002A44A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F345DF">
        <w:rPr>
          <w:b/>
          <w:bCs/>
          <w:sz w:val="28"/>
          <w:szCs w:val="28"/>
          <w:lang w:val="uz-Cyrl-UZ" w:eastAsia="uz-Cyrl-UZ"/>
        </w:rPr>
        <w:t>Oʻtkazilgan radiometrik oʻlchov buyicha bayonnoma</w:t>
      </w:r>
    </w:p>
    <w:p w14:paraId="49073F21" w14:textId="77777777" w:rsidR="002A44A4" w:rsidRPr="002A44A4" w:rsidRDefault="002A44A4" w:rsidP="002A44A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2A44A4">
        <w:rPr>
          <w:b/>
          <w:bCs/>
          <w:sz w:val="28"/>
          <w:szCs w:val="28"/>
          <w:lang w:val="uz-Cyrl-UZ" w:eastAsia="uz-Cyrl-UZ"/>
        </w:rPr>
        <w:t>Yoʻriqnomasi</w:t>
      </w:r>
    </w:p>
    <w:p w14:paraId="360DBBDE" w14:textId="68AD4E4D" w:rsidR="002A44A4" w:rsidRPr="002A44A4" w:rsidRDefault="002A44A4" w:rsidP="002A44A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2A44A4">
        <w:rPr>
          <w:b/>
          <w:bCs/>
          <w:sz w:val="28"/>
          <w:szCs w:val="28"/>
          <w:lang w:val="uz-Cyrl-UZ" w:eastAsia="uz-Cyrl-UZ"/>
        </w:rPr>
        <w:t>35</w:t>
      </w:r>
      <w:r>
        <w:rPr>
          <w:b/>
          <w:bCs/>
          <w:sz w:val="28"/>
          <w:szCs w:val="28"/>
          <w:lang w:val="uz-Cyrl-UZ" w:eastAsia="uz-Cyrl-UZ"/>
        </w:rPr>
        <w:t>8</w:t>
      </w:r>
      <w:r w:rsidRPr="002A44A4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24D92C8D" w14:textId="77777777" w:rsidR="002A44A4" w:rsidRDefault="002A44A4" w:rsidP="00704702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727B8F1F" w14:textId="64AA796A" w:rsidR="00704702" w:rsidRDefault="00704702" w:rsidP="00704702">
      <w:pPr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14:paraId="092E92B3" w14:textId="0E4CB0A0" w:rsidR="00704702" w:rsidRDefault="002A44A4" w:rsidP="00704702">
      <w:pPr>
        <w:rPr>
          <w:sz w:val="28"/>
          <w:szCs w:val="28"/>
          <w:lang w:val="uz-Cyrl-UZ" w:eastAsia="uz-Cyrl-UZ"/>
        </w:rPr>
      </w:pPr>
      <w:r w:rsidRPr="002A44A4">
        <w:rPr>
          <w:sz w:val="28"/>
          <w:szCs w:val="28"/>
          <w:lang w:val="uz-Cyrl-UZ" w:eastAsia="uz-Cyrl-UZ"/>
        </w:rPr>
        <w:t>Ushbu shakl</w:t>
      </w:r>
      <w:r w:rsidR="00704702">
        <w:rPr>
          <w:sz w:val="28"/>
          <w:szCs w:val="28"/>
          <w:lang w:val="uz-Cyrl-UZ" w:eastAsia="uz-Cyrl-UZ"/>
        </w:rPr>
        <w:t xml:space="preserve"> polimer mahsulotlarning gigiyenik xavfsizligini aniqlash uchun yuritiladi.</w:t>
      </w:r>
      <w:r w:rsidR="00704702">
        <w:rPr>
          <w:sz w:val="28"/>
          <w:szCs w:val="28"/>
          <w:lang w:val="uz-Cyrl-UZ" w:eastAsia="uz-Cyrl-UZ"/>
        </w:rPr>
        <w:br/>
        <w:t>“Mahsulot nomi” grafasida tekshirilgan buyum yoki material nomi yoziladi.</w:t>
      </w:r>
      <w:r w:rsidR="00704702">
        <w:rPr>
          <w:sz w:val="28"/>
          <w:szCs w:val="28"/>
          <w:lang w:val="uz-Cyrl-UZ" w:eastAsia="uz-Cyrl-UZ"/>
        </w:rPr>
        <w:br/>
        <w:t>“Sana” grafasida tahlil kuni kiritiladi.</w:t>
      </w:r>
      <w:r w:rsidR="00704702">
        <w:rPr>
          <w:sz w:val="28"/>
          <w:szCs w:val="28"/>
          <w:lang w:val="uz-Cyrl-UZ" w:eastAsia="uz-Cyrl-UZ"/>
        </w:rPr>
        <w:br/>
        <w:t>“Ko‘rsatkich” grafasida aniqlangan parametr (monomer chiqishi, hid, toksiklik) yoziladi.</w:t>
      </w:r>
      <w:r w:rsidR="00704702">
        <w:rPr>
          <w:sz w:val="28"/>
          <w:szCs w:val="28"/>
          <w:lang w:val="uz-Cyrl-UZ" w:eastAsia="uz-Cyrl-UZ"/>
        </w:rPr>
        <w:br/>
        <w:t>“Natija” grafasida me’yorga nisbatan qiymat ko‘rsatiladi.</w:t>
      </w:r>
      <w:r w:rsidR="00704702">
        <w:rPr>
          <w:sz w:val="28"/>
          <w:szCs w:val="28"/>
          <w:lang w:val="uz-Cyrl-UZ" w:eastAsia="uz-Cyrl-UZ"/>
        </w:rPr>
        <w:br/>
        <w:t>“Xulosa” grafasida “gigiyenik talabga javob beradi/bermaydi” deb yoziladi.</w:t>
      </w:r>
    </w:p>
    <w:p w14:paraId="27CAFFBC" w14:textId="77777777" w:rsidR="00F87796" w:rsidRPr="00704702" w:rsidRDefault="00F87796">
      <w:pPr>
        <w:rPr>
          <w:lang w:val="uz-Cyrl-UZ"/>
        </w:rPr>
      </w:pPr>
    </w:p>
    <w:sectPr w:rsidR="00F87796" w:rsidRPr="00704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62"/>
    <w:rsid w:val="002A44A4"/>
    <w:rsid w:val="00704702"/>
    <w:rsid w:val="00746D22"/>
    <w:rsid w:val="00C1686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B5C90"/>
  <w15:chartTrackingRefBased/>
  <w15:docId w15:val="{EBBEC545-0315-46D0-B680-E01091FB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7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2025-11-24T12:42:00Z</dcterms:created>
  <dcterms:modified xsi:type="dcterms:W3CDTF">2025-12-05T12:29:00Z</dcterms:modified>
</cp:coreProperties>
</file>