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18BB6" w14:textId="77777777" w:rsidR="003D1FAA" w:rsidRDefault="00C571ED" w:rsidP="003D1FA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93B18">
        <w:rPr>
          <w:b/>
          <w:bCs/>
          <w:sz w:val="28"/>
          <w:szCs w:val="28"/>
          <w:lang w:val="uz-Cyrl-UZ" w:eastAsia="uz-Cyrl-UZ"/>
        </w:rPr>
        <w:t>Polimer va boshqa materiallardan tayyorlangan ashyolardan (idish, tovoq, oʻyinchoq va boshqalardan) olingan namunalarni va tekshirish natijalarini roʻyxatga olish</w:t>
      </w:r>
    </w:p>
    <w:p w14:paraId="35135D21" w14:textId="5A6ED315" w:rsidR="003D1FAA" w:rsidRPr="003D1FAA" w:rsidRDefault="003D1FAA" w:rsidP="003D1FA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D1FAA">
        <w:rPr>
          <w:b/>
          <w:bCs/>
          <w:sz w:val="28"/>
          <w:szCs w:val="28"/>
          <w:lang w:val="uz-Cyrl-UZ" w:eastAsia="uz-Cyrl-UZ"/>
        </w:rPr>
        <w:t>Yoʻriqnomasi</w:t>
      </w:r>
    </w:p>
    <w:p w14:paraId="42E88F95" w14:textId="4896AAD0" w:rsidR="003D1FAA" w:rsidRPr="003D1FAA" w:rsidRDefault="003D1FAA" w:rsidP="003D1FAA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3D1FAA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62</w:t>
      </w:r>
      <w:r w:rsidRPr="003D1FAA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6ED923BD" w14:textId="77777777" w:rsidR="003D1FAA" w:rsidRPr="003D1FAA" w:rsidRDefault="003D1FAA" w:rsidP="003D1FAA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269AB4F1" w14:textId="77777777" w:rsidR="003D1FAA" w:rsidRDefault="003D1FAA" w:rsidP="00C571ED">
      <w:pPr>
        <w:outlineLvl w:val="1"/>
        <w:rPr>
          <w:b/>
          <w:bCs/>
          <w:sz w:val="28"/>
          <w:szCs w:val="28"/>
          <w:lang w:val="uz-Cyrl-UZ" w:eastAsia="uz-Cyrl-UZ"/>
        </w:rPr>
      </w:pPr>
    </w:p>
    <w:p w14:paraId="171A261B" w14:textId="4E9351D8" w:rsidR="00C571ED" w:rsidRDefault="003D1FAA" w:rsidP="00C571ED">
      <w:pPr>
        <w:rPr>
          <w:sz w:val="28"/>
          <w:szCs w:val="28"/>
          <w:lang w:val="uz-Cyrl-UZ" w:eastAsia="uz-Cyrl-UZ"/>
        </w:rPr>
      </w:pPr>
      <w:r w:rsidRPr="003D1FAA">
        <w:rPr>
          <w:sz w:val="28"/>
          <w:szCs w:val="28"/>
          <w:lang w:val="uz-Cyrl-UZ" w:eastAsia="uz-Cyrl-UZ"/>
        </w:rPr>
        <w:t xml:space="preserve">Ushbu shakl </w:t>
      </w:r>
      <w:r w:rsidR="00C571ED">
        <w:rPr>
          <w:sz w:val="28"/>
          <w:szCs w:val="28"/>
          <w:lang w:val="uz-Cyrl-UZ" w:eastAsia="uz-Cyrl-UZ"/>
        </w:rPr>
        <w:t xml:space="preserve"> laboratoriya xonalarining sterillik darajasini aniqlash uchun yuritiladi.</w:t>
      </w:r>
      <w:r w:rsidR="00C571ED">
        <w:rPr>
          <w:sz w:val="28"/>
          <w:szCs w:val="28"/>
          <w:lang w:val="uz-Cyrl-UZ" w:eastAsia="uz-Cyrl-UZ"/>
        </w:rPr>
        <w:br/>
        <w:t>“Xona nomi” grafasiga tahlil o‘tkazilgan xona yoziladi.</w:t>
      </w:r>
      <w:r w:rsidR="00C571ED">
        <w:rPr>
          <w:sz w:val="28"/>
          <w:szCs w:val="28"/>
          <w:lang w:val="uz-Cyrl-UZ" w:eastAsia="uz-Cyrl-UZ"/>
        </w:rPr>
        <w:br/>
        <w:t>“Sana” grafasida tekshiruv sanasi yoziladi.</w:t>
      </w:r>
      <w:r w:rsidR="00C571ED">
        <w:rPr>
          <w:sz w:val="28"/>
          <w:szCs w:val="28"/>
          <w:lang w:val="uz-Cyrl-UZ" w:eastAsia="uz-Cyrl-UZ"/>
        </w:rPr>
        <w:br/>
        <w:t>“Tekshiruv turi” grafasida usul (cho‘kma, yuvindi, surtma) ko‘rsatiladi.</w:t>
      </w:r>
      <w:r w:rsidR="00C571ED">
        <w:rPr>
          <w:sz w:val="28"/>
          <w:szCs w:val="28"/>
          <w:lang w:val="uz-Cyrl-UZ" w:eastAsia="uz-Cyrl-UZ"/>
        </w:rPr>
        <w:br/>
        <w:t>“Natija” grafasida mikroflora o‘sishi mavjud yoki yo‘qligi qayd etiladi.</w:t>
      </w:r>
      <w:r w:rsidR="00C571ED">
        <w:rPr>
          <w:sz w:val="28"/>
          <w:szCs w:val="28"/>
          <w:lang w:val="uz-Cyrl-UZ" w:eastAsia="uz-Cyrl-UZ"/>
        </w:rPr>
        <w:br/>
        <w:t>“Xulosa” grafasida “steril” yoki “nosteril” deb yoziladi.</w:t>
      </w:r>
    </w:p>
    <w:p w14:paraId="1A2C8A1C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67F"/>
    <w:rsid w:val="003D1FAA"/>
    <w:rsid w:val="00746D22"/>
    <w:rsid w:val="00BA567F"/>
    <w:rsid w:val="00C571ED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B7BB31"/>
  <w15:chartTrackingRefBased/>
  <w15:docId w15:val="{A7741AF2-EF18-4035-A346-2A5F09CC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1E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2025-11-24T12:43:00Z</dcterms:created>
  <dcterms:modified xsi:type="dcterms:W3CDTF">2025-12-05T12:33:00Z</dcterms:modified>
</cp:coreProperties>
</file>