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C0412" w14:textId="77777777" w:rsidR="008B5286" w:rsidRDefault="005357CC" w:rsidP="008B5286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893B18">
        <w:rPr>
          <w:b/>
          <w:bCs/>
          <w:sz w:val="28"/>
          <w:szCs w:val="28"/>
          <w:lang w:val="uz-Cyrl-UZ" w:eastAsia="uz-Cyrl-UZ"/>
        </w:rPr>
        <w:t>Toksikologik tekshiruvlarni roʻyxatga olish</w:t>
      </w:r>
    </w:p>
    <w:p w14:paraId="72B305A4" w14:textId="56F12818" w:rsidR="008B5286" w:rsidRPr="008B5286" w:rsidRDefault="005357CC" w:rsidP="008B5286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>
        <w:rPr>
          <w:b/>
          <w:bCs/>
          <w:sz w:val="28"/>
          <w:szCs w:val="28"/>
          <w:lang w:val="uz-Cyrl-UZ" w:eastAsia="uz-Cyrl-UZ"/>
        </w:rPr>
        <w:t xml:space="preserve"> </w:t>
      </w:r>
      <w:r w:rsidR="008B5286" w:rsidRPr="008B5286">
        <w:rPr>
          <w:b/>
          <w:bCs/>
          <w:sz w:val="28"/>
          <w:szCs w:val="28"/>
          <w:lang w:val="uz-Cyrl-UZ" w:eastAsia="uz-Cyrl-UZ"/>
        </w:rPr>
        <w:t>Yoʻriqnomasi</w:t>
      </w:r>
    </w:p>
    <w:p w14:paraId="58EC5FE9" w14:textId="7FD3BBF4" w:rsidR="008B5286" w:rsidRPr="008B5286" w:rsidRDefault="008B5286" w:rsidP="008B5286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8B5286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uz-Cyrl-UZ" w:eastAsia="uz-Cyrl-UZ"/>
        </w:rPr>
        <w:t>64</w:t>
      </w:r>
      <w:r w:rsidRPr="008B5286">
        <w:rPr>
          <w:b/>
          <w:bCs/>
          <w:sz w:val="28"/>
          <w:szCs w:val="28"/>
          <w:lang w:val="uz-Cyrl-UZ" w:eastAsia="uz-Cyrl-UZ"/>
        </w:rPr>
        <w:t>-raqamli tibbiy xujjat shakli</w:t>
      </w:r>
    </w:p>
    <w:p w14:paraId="7F2846E1" w14:textId="77777777" w:rsidR="008B5286" w:rsidRPr="008B5286" w:rsidRDefault="008B5286" w:rsidP="008B5286">
      <w:pPr>
        <w:outlineLvl w:val="1"/>
        <w:rPr>
          <w:b/>
          <w:bCs/>
          <w:sz w:val="28"/>
          <w:szCs w:val="28"/>
          <w:lang w:val="uz-Cyrl-UZ" w:eastAsia="uz-Cyrl-UZ"/>
        </w:rPr>
      </w:pPr>
    </w:p>
    <w:p w14:paraId="210F2F93" w14:textId="030607AF" w:rsidR="005357CC" w:rsidRPr="008B5286" w:rsidRDefault="008B5286" w:rsidP="008B5286">
      <w:pPr>
        <w:outlineLvl w:val="1"/>
        <w:rPr>
          <w:b/>
          <w:bCs/>
          <w:sz w:val="28"/>
          <w:szCs w:val="28"/>
          <w:lang w:val="uz-Cyrl-UZ" w:eastAsia="uz-Cyrl-UZ"/>
        </w:rPr>
      </w:pPr>
      <w:r w:rsidRPr="008B5286">
        <w:rPr>
          <w:sz w:val="28"/>
          <w:szCs w:val="28"/>
          <w:lang w:val="uz-Cyrl-UZ" w:eastAsia="uz-Cyrl-UZ"/>
        </w:rPr>
        <w:t>Ushbu shakl</w:t>
      </w:r>
      <w:r w:rsidRPr="008B5286">
        <w:rPr>
          <w:b/>
          <w:bCs/>
          <w:sz w:val="28"/>
          <w:szCs w:val="28"/>
          <w:lang w:val="uz-Cyrl-UZ" w:eastAsia="uz-Cyrl-UZ"/>
        </w:rPr>
        <w:t xml:space="preserve"> </w:t>
      </w:r>
      <w:r w:rsidR="005357CC">
        <w:rPr>
          <w:sz w:val="28"/>
          <w:szCs w:val="28"/>
          <w:lang w:val="uz-Cyrl-UZ" w:eastAsia="uz-Cyrl-UZ"/>
        </w:rPr>
        <w:t xml:space="preserve"> dezinfeksiya o‘tkazilgan joylardagi mikrobiologik tekshiruv natijalarini qayd etish uchun yuritiladi.</w:t>
      </w:r>
      <w:r w:rsidR="005357CC">
        <w:rPr>
          <w:sz w:val="28"/>
          <w:szCs w:val="28"/>
          <w:lang w:val="uz-Cyrl-UZ" w:eastAsia="uz-Cyrl-UZ"/>
        </w:rPr>
        <w:br/>
        <w:t>“Joy nomi” grafasiga dezinfeksiya o‘tkazilgan obyekt yoziladi.</w:t>
      </w:r>
      <w:r w:rsidR="005357CC">
        <w:rPr>
          <w:sz w:val="28"/>
          <w:szCs w:val="28"/>
          <w:lang w:val="uz-Cyrl-UZ" w:eastAsia="uz-Cyrl-UZ"/>
        </w:rPr>
        <w:br/>
        <w:t>“Sana” grafasida tekshiruv sanasi yoziladi.</w:t>
      </w:r>
      <w:r w:rsidR="005357CC">
        <w:rPr>
          <w:sz w:val="28"/>
          <w:szCs w:val="28"/>
          <w:lang w:val="uz-Cyrl-UZ" w:eastAsia="uz-Cyrl-UZ"/>
        </w:rPr>
        <w:br/>
        <w:t>“Natija” grafasida mikroblar mavjudligi yoki yo‘qligi yoziladi.</w:t>
      </w:r>
      <w:r w:rsidR="005357CC">
        <w:rPr>
          <w:sz w:val="28"/>
          <w:szCs w:val="28"/>
          <w:lang w:val="uz-Cyrl-UZ" w:eastAsia="uz-Cyrl-UZ"/>
        </w:rPr>
        <w:br/>
        <w:t>“Xulosa” grafasida “dezinfeksiya samarali/samarasiz” deb yoziladi.</w:t>
      </w:r>
      <w:r w:rsidR="005357CC">
        <w:rPr>
          <w:sz w:val="28"/>
          <w:szCs w:val="28"/>
          <w:lang w:val="uz-Cyrl-UZ" w:eastAsia="uz-Cyrl-UZ"/>
        </w:rPr>
        <w:br/>
        <w:t>Yozuvlar laboratoriya xodimi imzosi bilan tasdiqlanadi.</w:t>
      </w:r>
    </w:p>
    <w:p w14:paraId="7A13FC25" w14:textId="77777777" w:rsidR="00F87796" w:rsidRDefault="00F87796"/>
    <w:sectPr w:rsidR="00F87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193"/>
    <w:rsid w:val="005357CC"/>
    <w:rsid w:val="00746D22"/>
    <w:rsid w:val="008B5286"/>
    <w:rsid w:val="00BC5193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BEA42"/>
  <w15:chartTrackingRefBased/>
  <w15:docId w15:val="{5045E1C0-8B4C-4B5D-BD2F-136E40A2D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57C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2025-11-24T12:43:00Z</dcterms:created>
  <dcterms:modified xsi:type="dcterms:W3CDTF">2025-12-05T12:36:00Z</dcterms:modified>
</cp:coreProperties>
</file>