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262" w:rsidRPr="00D00E87" w:rsidRDefault="00696262" w:rsidP="00696262">
      <w:pPr>
        <w:pStyle w:val="a3"/>
        <w:jc w:val="center"/>
        <w:rPr>
          <w:b/>
          <w:noProof/>
          <w:szCs w:val="28"/>
          <w:lang w:val="uz-Cyrl-UZ"/>
        </w:rPr>
      </w:pPr>
      <w:r w:rsidRPr="00D00E87">
        <w:rPr>
          <w:b/>
          <w:noProof/>
          <w:szCs w:val="28"/>
          <w:lang w:val="uz-Cyrl-UZ"/>
        </w:rPr>
        <w:t xml:space="preserve">BOʻGʻMA KASALLARNI MIKROBIOLOGIK TEKSHIRISH </w:t>
      </w:r>
    </w:p>
    <w:p w:rsidR="00696262" w:rsidRPr="00D00E87" w:rsidRDefault="00696262" w:rsidP="00696262">
      <w:pPr>
        <w:ind w:left="-284" w:firstLine="426"/>
        <w:jc w:val="center"/>
        <w:rPr>
          <w:rFonts w:ascii="Times New Roman" w:hAnsi="Times New Roman" w:cs="Times New Roman"/>
          <w:b/>
          <w:noProof/>
          <w:snapToGrid w:val="0"/>
          <w:sz w:val="28"/>
          <w:szCs w:val="28"/>
          <w:lang w:val="uz-Cyrl-UZ"/>
        </w:rPr>
      </w:pPr>
      <w:r w:rsidRPr="00D00E87">
        <w:rPr>
          <w:rFonts w:ascii="Times New Roman" w:hAnsi="Times New Roman" w:cs="Times New Roman"/>
          <w:b/>
          <w:noProof/>
          <w:snapToGrid w:val="0"/>
          <w:sz w:val="28"/>
          <w:szCs w:val="28"/>
          <w:lang w:val="en-US"/>
        </w:rPr>
        <w:t>Y</w:t>
      </w:r>
      <w:r w:rsidRPr="00D00E87">
        <w:rPr>
          <w:rFonts w:ascii="Times New Roman" w:hAnsi="Times New Roman" w:cs="Times New Roman"/>
          <w:b/>
          <w:noProof/>
          <w:snapToGrid w:val="0"/>
          <w:sz w:val="28"/>
          <w:szCs w:val="28"/>
          <w:lang w:val="uz-Cyrl-UZ"/>
        </w:rPr>
        <w:t>oʻriqnomasi</w:t>
      </w:r>
    </w:p>
    <w:p w:rsidR="00696262" w:rsidRPr="00D00E87" w:rsidRDefault="00696262" w:rsidP="00696262">
      <w:pPr>
        <w:ind w:left="-284" w:firstLine="426"/>
        <w:jc w:val="center"/>
        <w:rPr>
          <w:rFonts w:ascii="Times New Roman" w:hAnsi="Times New Roman" w:cs="Times New Roman"/>
          <w:b/>
          <w:noProof/>
          <w:snapToGrid w:val="0"/>
          <w:sz w:val="28"/>
          <w:szCs w:val="28"/>
          <w:lang w:val="uz-Cyrl-UZ"/>
        </w:rPr>
      </w:pPr>
      <w:r w:rsidRPr="00D00E87">
        <w:rPr>
          <w:rFonts w:ascii="Times New Roman" w:hAnsi="Times New Roman" w:cs="Times New Roman"/>
          <w:b/>
          <w:noProof/>
          <w:snapToGrid w:val="0"/>
          <w:sz w:val="28"/>
          <w:szCs w:val="28"/>
          <w:lang w:val="en-US"/>
        </w:rPr>
        <w:t>371-</w:t>
      </w:r>
      <w:r w:rsidRPr="00D00E87">
        <w:rPr>
          <w:rFonts w:ascii="Times New Roman" w:hAnsi="Times New Roman" w:cs="Times New Roman"/>
          <w:b/>
          <w:noProof/>
          <w:snapToGrid w:val="0"/>
          <w:sz w:val="28"/>
          <w:szCs w:val="28"/>
          <w:lang w:val="uz-Cyrl-UZ"/>
        </w:rPr>
        <w:t>raqamli tibbiy xujjat shakli</w:t>
      </w:r>
    </w:p>
    <w:p w:rsidR="00696262" w:rsidRPr="00D00E87" w:rsidRDefault="00696262" w:rsidP="00696262">
      <w:pPr>
        <w:ind w:left="-284" w:firstLine="426"/>
        <w:jc w:val="both"/>
        <w:rPr>
          <w:rFonts w:ascii="Times New Roman" w:hAnsi="Times New Roman" w:cs="Times New Roman"/>
          <w:bCs/>
          <w:noProof/>
          <w:snapToGrid w:val="0"/>
          <w:sz w:val="28"/>
          <w:szCs w:val="28"/>
          <w:lang w:val="en-US"/>
        </w:rPr>
      </w:pPr>
      <w:r w:rsidRPr="00D00E87">
        <w:rPr>
          <w:rFonts w:ascii="Times New Roman" w:hAnsi="Times New Roman" w:cs="Times New Roman"/>
          <w:bCs/>
          <w:noProof/>
          <w:snapToGrid w:val="0"/>
          <w:sz w:val="28"/>
          <w:szCs w:val="28"/>
          <w:lang w:val="en-US"/>
        </w:rPr>
        <w:t>Ushbu shakl varaqlari raqamlanadi va muhrlanadi. Sanitariya-epidemiologiya qo‘mitasining hududiy (tuman/shaxar) sanitariya gigiyena bo‘limi vrachi va vrach yordamchisi tomonidan to‘ldiriladi.</w:t>
      </w:r>
    </w:p>
    <w:p w:rsidR="009426E5" w:rsidRPr="00D00E87" w:rsidRDefault="00696262" w:rsidP="009426E5">
      <w:pPr>
        <w:pStyle w:val="2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D00E87">
        <w:rPr>
          <w:rFonts w:ascii="Times New Roman" w:hAnsi="Times New Roman" w:cs="Times New Roman"/>
          <w:bCs/>
          <w:noProof/>
          <w:snapToGrid w:val="0"/>
          <w:sz w:val="28"/>
          <w:szCs w:val="28"/>
          <w:lang w:val="en-US"/>
        </w:rPr>
        <w:t>Boshlangan sanasi ko‘rsatilib,</w:t>
      </w:r>
      <w:r w:rsidRPr="00D00E87">
        <w:rPr>
          <w:rFonts w:ascii="Times New Roman" w:hAnsi="Times New Roman" w:cs="Times New Roman"/>
          <w:bCs/>
          <w:noProof/>
          <w:snapToGrid w:val="0"/>
          <w:sz w:val="28"/>
          <w:szCs w:val="28"/>
          <w:lang w:val="uz-Cyrl-UZ"/>
        </w:rPr>
        <w:t xml:space="preserve"> </w:t>
      </w:r>
      <w:r w:rsidR="00D00E87">
        <w:rPr>
          <w:rFonts w:ascii="Times New Roman" w:hAnsi="Times New Roman" w:cs="Times New Roman"/>
          <w:noProof/>
          <w:sz w:val="28"/>
          <w:szCs w:val="28"/>
          <w:lang w:val="en-US"/>
        </w:rPr>
        <w:t>q</w:t>
      </w:r>
      <w:r w:rsidR="009426E5" w:rsidRPr="00D00E87">
        <w:rPr>
          <w:rFonts w:ascii="Times New Roman" w:hAnsi="Times New Roman" w:cs="Times New Roman"/>
          <w:noProof/>
          <w:sz w:val="28"/>
          <w:szCs w:val="28"/>
          <w:lang w:val="uz-Cyrl-UZ"/>
        </w:rPr>
        <w:t>ayd raqami</w:t>
      </w:r>
      <w:r w:rsidRPr="00D00E87">
        <w:rPr>
          <w:rFonts w:ascii="Times New Roman" w:hAnsi="Times New Roman" w:cs="Times New Roman"/>
          <w:bCs/>
          <w:noProof/>
          <w:snapToGrid w:val="0"/>
          <w:sz w:val="28"/>
          <w:szCs w:val="28"/>
          <w:lang w:val="uz-Cyrl-UZ"/>
        </w:rPr>
        <w:t>,</w:t>
      </w:r>
      <w:r w:rsidRPr="00D00E87">
        <w:rPr>
          <w:rFonts w:ascii="Times New Roman" w:hAnsi="Times New Roman" w:cs="Times New Roman"/>
          <w:bCs/>
          <w:noProof/>
          <w:snapToGrid w:val="0"/>
          <w:sz w:val="28"/>
          <w:szCs w:val="28"/>
          <w:lang w:val="en-US"/>
        </w:rPr>
        <w:t xml:space="preserve"> </w:t>
      </w:r>
      <w:r w:rsidR="00D00E87">
        <w:rPr>
          <w:rFonts w:ascii="Times New Roman" w:hAnsi="Times New Roman" w:cs="Times New Roman"/>
          <w:bCs/>
          <w:noProof/>
          <w:snapToGrid w:val="0"/>
          <w:sz w:val="28"/>
          <w:szCs w:val="28"/>
          <w:lang w:val="en-US"/>
        </w:rPr>
        <w:t>s</w:t>
      </w:r>
      <w:r w:rsidRPr="00D00E87">
        <w:rPr>
          <w:rFonts w:ascii="Times New Roman" w:hAnsi="Times New Roman" w:cs="Times New Roman"/>
          <w:bCs/>
          <w:noProof/>
          <w:snapToGrid w:val="0"/>
          <w:sz w:val="28"/>
          <w:szCs w:val="28"/>
          <w:lang w:val="en-US"/>
        </w:rPr>
        <w:t>anitariya</w:t>
      </w:r>
      <w:r w:rsidR="009426E5" w:rsidRPr="00D00E8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D00E87">
        <w:rPr>
          <w:rFonts w:ascii="Times New Roman" w:hAnsi="Times New Roman" w:cs="Times New Roman"/>
          <w:noProof/>
          <w:sz w:val="28"/>
          <w:szCs w:val="28"/>
          <w:lang w:val="en-US"/>
        </w:rPr>
        <w:t>m</w:t>
      </w:r>
      <w:r w:rsidR="009426E5" w:rsidRPr="00D00E87">
        <w:rPr>
          <w:rFonts w:ascii="Times New Roman" w:hAnsi="Times New Roman" w:cs="Times New Roman"/>
          <w:noProof/>
          <w:sz w:val="28"/>
          <w:szCs w:val="28"/>
          <w:lang w:val="uz-Cyrl-UZ"/>
        </w:rPr>
        <w:t>u</w:t>
      </w:r>
      <w:r w:rsidR="009426E5" w:rsidRPr="00D00E87">
        <w:rPr>
          <w:rFonts w:ascii="Times New Roman" w:hAnsi="Times New Roman" w:cs="Times New Roman"/>
          <w:noProof/>
          <w:sz w:val="28"/>
          <w:szCs w:val="28"/>
          <w:lang w:val="en-US"/>
        </w:rPr>
        <w:t>h</w:t>
      </w:r>
      <w:r w:rsidR="009426E5" w:rsidRPr="00D00E87">
        <w:rPr>
          <w:rFonts w:ascii="Times New Roman" w:hAnsi="Times New Roman" w:cs="Times New Roman"/>
          <w:noProof/>
          <w:sz w:val="28"/>
          <w:szCs w:val="28"/>
          <w:lang w:val="uz-Cyrl-UZ"/>
        </w:rPr>
        <w:t>it nomi va oʻsish tavsifi</w:t>
      </w:r>
      <w:r w:rsidRPr="00D00E87">
        <w:rPr>
          <w:rFonts w:ascii="Times New Roman" w:hAnsi="Times New Roman" w:cs="Times New Roman"/>
          <w:bCs/>
          <w:noProof/>
          <w:snapToGrid w:val="0"/>
          <w:sz w:val="28"/>
          <w:szCs w:val="28"/>
          <w:lang w:val="en-US"/>
        </w:rPr>
        <w:t>,</w:t>
      </w:r>
      <w:r w:rsidR="009426E5" w:rsidRPr="00D00E8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D00E87">
        <w:rPr>
          <w:rFonts w:ascii="Times New Roman" w:hAnsi="Times New Roman" w:cs="Times New Roman"/>
          <w:noProof/>
          <w:sz w:val="28"/>
          <w:szCs w:val="28"/>
          <w:lang w:val="en-US"/>
        </w:rPr>
        <w:t>o</w:t>
      </w:r>
      <w:r w:rsidR="009426E5" w:rsidRPr="00D00E8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lingan koloniyalar soni, </w:t>
      </w:r>
      <w:r w:rsidR="00D00E87">
        <w:rPr>
          <w:rFonts w:ascii="Times New Roman" w:hAnsi="Times New Roman" w:cs="Times New Roman"/>
          <w:noProof/>
          <w:sz w:val="28"/>
          <w:szCs w:val="28"/>
          <w:lang w:val="en-US"/>
        </w:rPr>
        <w:t>m</w:t>
      </w:r>
      <w:r w:rsidR="009426E5" w:rsidRPr="00D00E8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orfologiya, </w:t>
      </w:r>
      <w:r w:rsidR="00D00E87">
        <w:rPr>
          <w:rFonts w:ascii="Times New Roman" w:hAnsi="Times New Roman" w:cs="Times New Roman"/>
          <w:noProof/>
          <w:sz w:val="28"/>
          <w:szCs w:val="28"/>
          <w:lang w:val="en-US"/>
        </w:rPr>
        <w:t>s</w:t>
      </w:r>
      <w:r w:rsidR="009426E5" w:rsidRPr="00D00E8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istinazani aniqlash, </w:t>
      </w:r>
      <w:r w:rsidR="00D00E87">
        <w:rPr>
          <w:rFonts w:ascii="Times New Roman" w:hAnsi="Times New Roman" w:cs="Times New Roman"/>
          <w:noProof/>
          <w:sz w:val="28"/>
          <w:szCs w:val="28"/>
          <w:lang w:val="en-US"/>
        </w:rPr>
        <w:t>t</w:t>
      </w:r>
      <w:r w:rsidR="009426E5" w:rsidRPr="00D00E8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oksigenlikni aniqlash, </w:t>
      </w:r>
      <w:r w:rsidR="00D00E87">
        <w:rPr>
          <w:rFonts w:ascii="Times New Roman" w:hAnsi="Times New Roman" w:cs="Times New Roman"/>
          <w:noProof/>
          <w:sz w:val="28"/>
          <w:szCs w:val="28"/>
          <w:lang w:val="en-US"/>
        </w:rPr>
        <w:t>b</w:t>
      </w:r>
      <w:r w:rsidR="009426E5" w:rsidRPr="00D00E8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ioximik tavsifi, </w:t>
      </w:r>
      <w:r w:rsidR="00D00E87">
        <w:rPr>
          <w:rFonts w:ascii="Times New Roman" w:hAnsi="Times New Roman" w:cs="Times New Roman"/>
          <w:noProof/>
          <w:sz w:val="28"/>
          <w:szCs w:val="28"/>
          <w:lang w:val="en-US"/>
        </w:rPr>
        <w:t>t</w:t>
      </w:r>
      <w:r w:rsidR="009426E5" w:rsidRPr="00D00E8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ekshirish natijasi,  </w:t>
      </w:r>
      <w:r w:rsidR="00D00E87">
        <w:rPr>
          <w:rFonts w:ascii="Times New Roman" w:hAnsi="Times New Roman" w:cs="Times New Roman"/>
          <w:noProof/>
          <w:sz w:val="28"/>
          <w:szCs w:val="28"/>
          <w:lang w:val="en-US"/>
        </w:rPr>
        <w:t>t</w:t>
      </w:r>
      <w:r w:rsidR="009426E5" w:rsidRPr="00D00E87">
        <w:rPr>
          <w:rFonts w:ascii="Times New Roman" w:hAnsi="Times New Roman" w:cs="Times New Roman"/>
          <w:noProof/>
          <w:sz w:val="28"/>
          <w:szCs w:val="28"/>
          <w:lang w:val="uz-Cyrl-UZ"/>
        </w:rPr>
        <w:t>ekshiruv tugallangan sana, tekshiruvchi imzos</w:t>
      </w:r>
      <w:r w:rsidR="009426E5" w:rsidRPr="00D00E87">
        <w:rPr>
          <w:rFonts w:ascii="Times New Roman" w:hAnsi="Times New Roman" w:cs="Times New Roman"/>
          <w:bCs/>
          <w:noProof/>
          <w:snapToGrid w:val="0"/>
          <w:sz w:val="28"/>
          <w:szCs w:val="28"/>
          <w:lang w:val="en-US"/>
        </w:rPr>
        <w:t>i</w:t>
      </w:r>
      <w:r w:rsidR="00D00E87" w:rsidRPr="00D00E87">
        <w:rPr>
          <w:rFonts w:ascii="Times New Roman" w:hAnsi="Times New Roman" w:cs="Times New Roman"/>
          <w:bCs/>
          <w:noProof/>
          <w:snapToGrid w:val="0"/>
          <w:sz w:val="28"/>
          <w:szCs w:val="28"/>
          <w:lang w:val="uz-Cyrl-UZ"/>
        </w:rPr>
        <w:t xml:space="preserve">  </w:t>
      </w:r>
      <w:r w:rsidR="00D00E87" w:rsidRPr="00D00E87">
        <w:rPr>
          <w:rFonts w:ascii="Times New Roman" w:hAnsi="Times New Roman" w:cs="Times New Roman"/>
          <w:bCs/>
          <w:noProof/>
          <w:snapToGrid w:val="0"/>
          <w:sz w:val="28"/>
          <w:szCs w:val="28"/>
          <w:lang w:val="en-US"/>
        </w:rPr>
        <w:t>ko‘rsatiladi</w:t>
      </w:r>
    </w:p>
    <w:p w:rsidR="009426E5" w:rsidRDefault="009426E5" w:rsidP="00696262">
      <w:pPr>
        <w:ind w:left="-284" w:firstLine="426"/>
        <w:jc w:val="both"/>
        <w:rPr>
          <w:rFonts w:ascii="Times New Roman" w:hAnsi="Times New Roman"/>
          <w:noProof/>
          <w:lang w:val="uz-Cyrl-UZ"/>
        </w:rPr>
      </w:pPr>
    </w:p>
    <w:p w:rsidR="009426E5" w:rsidRDefault="009426E5" w:rsidP="00696262">
      <w:pPr>
        <w:ind w:left="-284" w:firstLine="426"/>
        <w:jc w:val="both"/>
        <w:rPr>
          <w:rFonts w:ascii="Times New Roman" w:hAnsi="Times New Roman"/>
          <w:noProof/>
          <w:lang w:val="uz-Cyrl-UZ"/>
        </w:rPr>
      </w:pPr>
    </w:p>
    <w:p w:rsidR="009426E5" w:rsidRDefault="009426E5" w:rsidP="00696262">
      <w:pPr>
        <w:ind w:left="-284" w:firstLine="426"/>
        <w:jc w:val="both"/>
        <w:rPr>
          <w:rFonts w:ascii="Times New Roman" w:hAnsi="Times New Roman"/>
          <w:noProof/>
          <w:lang w:val="uz-Cyrl-UZ"/>
        </w:rPr>
      </w:pPr>
    </w:p>
    <w:p w:rsidR="009426E5" w:rsidRDefault="009426E5" w:rsidP="00696262">
      <w:pPr>
        <w:ind w:left="-284" w:firstLine="426"/>
        <w:jc w:val="both"/>
        <w:rPr>
          <w:rFonts w:ascii="Times New Roman" w:hAnsi="Times New Roman"/>
          <w:noProof/>
          <w:lang w:val="uz-Cyrl-UZ"/>
        </w:rPr>
      </w:pPr>
    </w:p>
    <w:p w:rsidR="00E77CD6" w:rsidRPr="00696262" w:rsidRDefault="00E77CD6" w:rsidP="00696262"/>
    <w:sectPr w:rsidR="00E77CD6" w:rsidRPr="00696262" w:rsidSect="00E46D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savePreviewPicture/>
  <w:compat>
    <w:useFELayout/>
  </w:compat>
  <w:rsids>
    <w:rsidRoot w:val="00696262"/>
    <w:rsid w:val="005242CA"/>
    <w:rsid w:val="00696262"/>
    <w:rsid w:val="009426E5"/>
    <w:rsid w:val="00D00E87"/>
    <w:rsid w:val="00E46DF5"/>
    <w:rsid w:val="00E77C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6DF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696262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4">
    <w:name w:val="Основной текст Знак"/>
    <w:basedOn w:val="a0"/>
    <w:link w:val="a3"/>
    <w:rsid w:val="00696262"/>
    <w:rPr>
      <w:rFonts w:ascii="Times New Roman" w:eastAsia="Times New Roman" w:hAnsi="Times New Roman" w:cs="Times New Roman"/>
      <w:sz w:val="28"/>
      <w:szCs w:val="20"/>
    </w:rPr>
  </w:style>
  <w:style w:type="paragraph" w:styleId="2">
    <w:name w:val="Body Text 2"/>
    <w:basedOn w:val="a"/>
    <w:link w:val="20"/>
    <w:uiPriority w:val="99"/>
    <w:semiHidden/>
    <w:unhideWhenUsed/>
    <w:rsid w:val="009426E5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9426E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lenovo-pc</dc:creator>
  <cp:keywords/>
  <dc:description/>
  <cp:lastModifiedBy>lenovo-pc</cp:lastModifiedBy>
  <cp:revision>4</cp:revision>
  <dcterms:created xsi:type="dcterms:W3CDTF">2025-11-15T11:52:00Z</dcterms:created>
  <dcterms:modified xsi:type="dcterms:W3CDTF">2025-11-15T12:19:00Z</dcterms:modified>
</cp:coreProperties>
</file>