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85B" w:rsidRPr="008B5286" w:rsidRDefault="00546124" w:rsidP="009B585B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E25D70">
        <w:rPr>
          <w:b/>
          <w:bCs/>
          <w:sz w:val="28"/>
          <w:szCs w:val="28"/>
          <w:lang w:val="uz-Cyrl-UZ" w:eastAsia="uz-Cyrl-UZ"/>
        </w:rPr>
        <w:t>Tashqi muxit anjomlaridan olingan surtma namunalarini tekshirish bayoni</w:t>
      </w:r>
      <w:r w:rsidR="009B585B" w:rsidRPr="000B58E6">
        <w:rPr>
          <w:b/>
          <w:bCs/>
          <w:sz w:val="28"/>
          <w:szCs w:val="28"/>
          <w:lang w:val="uz-Cyrl-UZ" w:eastAsia="uz-Cyrl-UZ"/>
        </w:rPr>
        <w:t xml:space="preserve"> </w:t>
      </w:r>
      <w:r w:rsidR="009B585B"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9B585B" w:rsidRPr="008B5286" w:rsidRDefault="009B585B" w:rsidP="009B585B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77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546124" w:rsidRPr="009B585B" w:rsidRDefault="009B585B" w:rsidP="00546124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546124" w:rsidRDefault="009B585B" w:rsidP="00546124">
      <w:pPr>
        <w:rPr>
          <w:sz w:val="28"/>
          <w:szCs w:val="28"/>
          <w:lang w:val="uz-Cyrl-UZ" w:eastAsia="uz-Cyrl-UZ"/>
        </w:rPr>
      </w:pPr>
      <w:r w:rsidRPr="009B585B">
        <w:rPr>
          <w:sz w:val="28"/>
          <w:szCs w:val="28"/>
          <w:lang w:val="uz-Cyrl-UZ" w:eastAsia="uz-Cyrl-UZ"/>
        </w:rPr>
        <w:t xml:space="preserve"> </w:t>
      </w:r>
      <w:r w:rsidRPr="008B5286">
        <w:rPr>
          <w:sz w:val="28"/>
          <w:szCs w:val="28"/>
          <w:lang w:val="uz-Cyrl-UZ" w:eastAsia="uz-Cyrl-UZ"/>
        </w:rPr>
        <w:t>Ushbu shakl</w:t>
      </w:r>
      <w:r w:rsidR="00546124">
        <w:rPr>
          <w:sz w:val="28"/>
          <w:szCs w:val="28"/>
          <w:lang w:val="uz-Cyrl-UZ" w:eastAsia="uz-Cyrl-UZ"/>
        </w:rPr>
        <w:t xml:space="preserve"> sterilizatsiya xonasida olib boriladigan bakteriologik nazorat natijalarini qayd etish uchun yuritiladi.</w:t>
      </w:r>
      <w:r w:rsidR="00546124">
        <w:rPr>
          <w:sz w:val="28"/>
          <w:szCs w:val="28"/>
          <w:lang w:val="uz-Cyrl-UZ" w:eastAsia="uz-Cyrl-UZ"/>
        </w:rPr>
        <w:br/>
        <w:t>“Joy nomi” grafasida nazorat o‘tkazilgan joy yoziladi.</w:t>
      </w:r>
      <w:r w:rsidR="00546124">
        <w:rPr>
          <w:sz w:val="28"/>
          <w:szCs w:val="28"/>
          <w:lang w:val="uz-Cyrl-UZ" w:eastAsia="uz-Cyrl-UZ"/>
        </w:rPr>
        <w:br/>
        <w:t>“Sana” grafasida tekshiruv sanasi yoziladi.</w:t>
      </w:r>
      <w:r w:rsidR="00546124">
        <w:rPr>
          <w:sz w:val="28"/>
          <w:szCs w:val="28"/>
          <w:lang w:val="uz-Cyrl-UZ" w:eastAsia="uz-Cyrl-UZ"/>
        </w:rPr>
        <w:br/>
        <w:t>“Natija” grafasida bakterial o‘sish holati yoziladi.</w:t>
      </w:r>
      <w:r w:rsidR="00546124">
        <w:rPr>
          <w:sz w:val="28"/>
          <w:szCs w:val="28"/>
          <w:lang w:val="uz-Cyrl-UZ" w:eastAsia="uz-Cyrl-UZ"/>
        </w:rPr>
        <w:br/>
        <w:t>“Xulosa” grafasida “mos” yoki “nomos” deb yoziladi.</w:t>
      </w:r>
    </w:p>
    <w:p w:rsidR="00F87796" w:rsidRPr="00546124" w:rsidRDefault="00F87796">
      <w:pPr>
        <w:rPr>
          <w:lang w:val="uz-Cyrl-UZ"/>
        </w:rPr>
      </w:pPr>
    </w:p>
    <w:sectPr w:rsidR="00F87796" w:rsidRPr="00546124" w:rsidSect="00022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savePreviewPicture/>
  <w:compat/>
  <w:rsids>
    <w:rsidRoot w:val="00CC4996"/>
    <w:rsid w:val="000224A9"/>
    <w:rsid w:val="00546124"/>
    <w:rsid w:val="009B585B"/>
    <w:rsid w:val="00CC4996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61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2025-11-24T12:46:00Z</dcterms:created>
  <dcterms:modified xsi:type="dcterms:W3CDTF">2025-11-15T11:03:00Z</dcterms:modified>
</cp:coreProperties>
</file>