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750E" w:rsidRDefault="00871499" w:rsidP="005F750E">
      <w:pPr>
        <w:jc w:val="center"/>
        <w:outlineLvl w:val="1"/>
        <w:rPr>
          <w:b/>
          <w:bCs/>
          <w:sz w:val="28"/>
          <w:szCs w:val="28"/>
          <w:lang w:val="en-US" w:eastAsia="uz-Cyrl-UZ"/>
        </w:rPr>
      </w:pPr>
      <w:r w:rsidRPr="001B19E3">
        <w:rPr>
          <w:b/>
          <w:bCs/>
          <w:sz w:val="28"/>
          <w:szCs w:val="28"/>
          <w:lang w:val="uz-Cyrl-UZ" w:eastAsia="uz-Cyrl-UZ"/>
        </w:rPr>
        <w:t>Entomofauna va kanalar asosiy vakillarining mavsumiy son oʻzgarishlarini hisobga olish</w:t>
      </w:r>
    </w:p>
    <w:p w:rsidR="005F750E" w:rsidRPr="008B5286" w:rsidRDefault="00871499" w:rsidP="005F750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  <w:r w:rsidR="005F750E"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5F750E" w:rsidRPr="008B5286" w:rsidRDefault="005F750E" w:rsidP="005F750E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81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871499" w:rsidRPr="005F750E" w:rsidRDefault="005F750E" w:rsidP="005F750E">
      <w:pPr>
        <w:outlineLvl w:val="1"/>
        <w:rPr>
          <w:b/>
          <w:bCs/>
          <w:sz w:val="28"/>
          <w:szCs w:val="28"/>
          <w:lang w:val="en-US" w:eastAsia="uz-Cyrl-UZ"/>
        </w:rPr>
      </w:pPr>
      <w:r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871499" w:rsidRDefault="005F750E" w:rsidP="00871499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871499">
        <w:rPr>
          <w:sz w:val="28"/>
          <w:szCs w:val="28"/>
          <w:lang w:val="uz-Cyrl-UZ" w:eastAsia="uz-Cyrl-UZ"/>
        </w:rPr>
        <w:t xml:space="preserve"> kanalar tarqalishini nazorat qilish maqsadida yuritiladi.</w:t>
      </w:r>
      <w:r w:rsidR="00871499">
        <w:rPr>
          <w:sz w:val="28"/>
          <w:szCs w:val="28"/>
          <w:lang w:val="uz-Cyrl-UZ" w:eastAsia="uz-Cyrl-UZ"/>
        </w:rPr>
        <w:br/>
        <w:t>“Joy” grafasida tekshiruv joyi yoziladi.</w:t>
      </w:r>
      <w:r w:rsidR="00871499">
        <w:rPr>
          <w:sz w:val="28"/>
          <w:szCs w:val="28"/>
          <w:lang w:val="uz-Cyrl-UZ" w:eastAsia="uz-Cyrl-UZ"/>
        </w:rPr>
        <w:br/>
        <w:t>“Sana” grafasida kuzatuv kuni yoziladi.</w:t>
      </w:r>
      <w:r w:rsidR="00871499">
        <w:rPr>
          <w:sz w:val="28"/>
          <w:szCs w:val="28"/>
          <w:lang w:val="uz-Cyrl-UZ" w:eastAsia="uz-Cyrl-UZ"/>
        </w:rPr>
        <w:br/>
        <w:t>“Kana turi” grafasida aniqlangan tur nomi yoziladi.</w:t>
      </w:r>
      <w:r w:rsidR="00871499">
        <w:rPr>
          <w:sz w:val="28"/>
          <w:szCs w:val="28"/>
          <w:lang w:val="uz-Cyrl-UZ" w:eastAsia="uz-Cyrl-UZ"/>
        </w:rPr>
        <w:br/>
        <w:t>“Son” grafasida topilgan kanalar soni kiritiladi.</w:t>
      </w:r>
      <w:r w:rsidR="00871499">
        <w:rPr>
          <w:sz w:val="28"/>
          <w:szCs w:val="28"/>
          <w:lang w:val="uz-Cyrl-UZ" w:eastAsia="uz-Cyrl-UZ"/>
        </w:rPr>
        <w:br/>
        <w:t>“Chora-tadbir” grafasida yo‘qotish yoki dezinfeksiya usuli yoziladi.</w:t>
      </w:r>
    </w:p>
    <w:p w:rsidR="00F87796" w:rsidRDefault="00F87796"/>
    <w:sectPr w:rsidR="00F87796" w:rsidSect="003330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825972"/>
    <w:rsid w:val="0033300F"/>
    <w:rsid w:val="005F750E"/>
    <w:rsid w:val="00825972"/>
    <w:rsid w:val="00871499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149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2025-11-24T12:47:00Z</dcterms:created>
  <dcterms:modified xsi:type="dcterms:W3CDTF">2025-11-15T10:55:00Z</dcterms:modified>
</cp:coreProperties>
</file>