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097" w:rsidRDefault="00A148BD" w:rsidP="00331097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en-US" w:eastAsia="uz-Cyrl-UZ"/>
        </w:rPr>
      </w:pPr>
      <w:r w:rsidRPr="00A148BD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Dezinfeksiya vositalarini tekshirish bayonnoma</w:t>
      </w:r>
      <w:r w:rsidR="00331097"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 xml:space="preserve"> </w:t>
      </w:r>
    </w:p>
    <w:p w:rsidR="00331097" w:rsidRPr="00C741E3" w:rsidRDefault="00331097" w:rsidP="00331097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Yoʻriqnomasi</w:t>
      </w:r>
    </w:p>
    <w:p w:rsidR="00331097" w:rsidRPr="00C741E3" w:rsidRDefault="00331097" w:rsidP="00331097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uz-Cyrl-UZ"/>
        </w:rPr>
        <w:t>94</w:t>
      </w: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-raqamli tibbiy xujjat shakli</w:t>
      </w:r>
    </w:p>
    <w:p w:rsidR="00A148BD" w:rsidRPr="00331097" w:rsidRDefault="00A148BD" w:rsidP="003310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A148BD" w:rsidRPr="00A148BD" w:rsidRDefault="00A148BD" w:rsidP="00A148BD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A148BD">
        <w:rPr>
          <w:rFonts w:ascii="Times New Roman" w:hAnsi="Times New Roman" w:cs="Times New Roman"/>
          <w:sz w:val="28"/>
          <w:szCs w:val="28"/>
          <w:lang w:val="uz-Cyrl-UZ"/>
        </w:rPr>
        <w:t>Dalolatnoma dezinfeksiya o‘tkazilgan joylarda bajarilgan ishlarni rasmiy tasdiqlash uchun tuziladi.</w:t>
      </w:r>
      <w:r w:rsidRPr="00A148BD">
        <w:rPr>
          <w:rFonts w:ascii="Times New Roman" w:hAnsi="Times New Roman" w:cs="Times New Roman"/>
          <w:sz w:val="28"/>
          <w:szCs w:val="28"/>
          <w:lang w:val="uz-Cyrl-UZ"/>
        </w:rPr>
        <w:br/>
        <w:t>“Obyekt nomi” grafasiga ishlov joyi yoziladi.</w:t>
      </w:r>
      <w:r w:rsidRPr="00A148BD">
        <w:rPr>
          <w:rFonts w:ascii="Times New Roman" w:hAnsi="Times New Roman" w:cs="Times New Roman"/>
          <w:sz w:val="28"/>
          <w:szCs w:val="28"/>
          <w:lang w:val="uz-Cyrl-UZ"/>
        </w:rPr>
        <w:br/>
        <w:t>“Sana” grafasida ish kuni yoziladi.</w:t>
      </w:r>
      <w:r w:rsidRPr="00A148BD">
        <w:rPr>
          <w:rFonts w:ascii="Times New Roman" w:hAnsi="Times New Roman" w:cs="Times New Roman"/>
          <w:sz w:val="28"/>
          <w:szCs w:val="28"/>
          <w:lang w:val="uz-Cyrl-UZ"/>
        </w:rPr>
        <w:br/>
        <w:t>“Ish turi” grafasida bajarilgan dezinfeksiya usuli yoziladi.</w:t>
      </w:r>
      <w:r w:rsidRPr="00A148BD">
        <w:rPr>
          <w:rFonts w:ascii="Times New Roman" w:hAnsi="Times New Roman" w:cs="Times New Roman"/>
          <w:sz w:val="28"/>
          <w:szCs w:val="28"/>
          <w:lang w:val="uz-Cyrl-UZ"/>
        </w:rPr>
        <w:br/>
        <w:t>“Vosita nomi” grafasida qo‘llangan eritma nomi yoziladi.</w:t>
      </w:r>
      <w:r w:rsidRPr="00A148BD">
        <w:rPr>
          <w:rFonts w:ascii="Times New Roman" w:hAnsi="Times New Roman" w:cs="Times New Roman"/>
          <w:sz w:val="28"/>
          <w:szCs w:val="28"/>
          <w:lang w:val="uz-Cyrl-UZ"/>
        </w:rPr>
        <w:br/>
        <w:t>“Natija” grafasida “dezinfeksiya o‘tkazildi/samarali” deb yoziladi.</w:t>
      </w:r>
    </w:p>
    <w:p w:rsidR="000F7011" w:rsidRDefault="000F7011"/>
    <w:sectPr w:rsidR="000F7011" w:rsidSect="00C21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savePreviewPicture/>
  <w:compat/>
  <w:rsids>
    <w:rsidRoot w:val="00A6427B"/>
    <w:rsid w:val="000F7011"/>
    <w:rsid w:val="003058BF"/>
    <w:rsid w:val="00331097"/>
    <w:rsid w:val="007B036F"/>
    <w:rsid w:val="00A148BD"/>
    <w:rsid w:val="00A6427B"/>
    <w:rsid w:val="00C218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181C"/>
  </w:style>
  <w:style w:type="paragraph" w:styleId="1">
    <w:name w:val="heading 1"/>
    <w:basedOn w:val="a"/>
    <w:next w:val="a"/>
    <w:link w:val="10"/>
    <w:uiPriority w:val="9"/>
    <w:qFormat/>
    <w:rsid w:val="00A64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7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7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42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42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42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427B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427B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42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42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42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42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64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4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4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42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42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427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42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427B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A6427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lenovo-pc</cp:lastModifiedBy>
  <cp:revision>3</cp:revision>
  <dcterms:created xsi:type="dcterms:W3CDTF">2025-11-24T12:44:00Z</dcterms:created>
  <dcterms:modified xsi:type="dcterms:W3CDTF">2025-11-15T11:19:00Z</dcterms:modified>
</cp:coreProperties>
</file>