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51F4" w14:textId="77777777" w:rsidR="005E54C2" w:rsidRPr="008239F1" w:rsidRDefault="005E54C2">
      <w:pPr>
        <w:rPr>
          <w:noProof/>
          <w:lang w:val="uz-Cyrl-UZ"/>
        </w:rPr>
      </w:pPr>
    </w:p>
    <w:p w14:paraId="6FE6C985" w14:textId="77777777" w:rsidR="00A85DCD" w:rsidRPr="008239F1" w:rsidRDefault="00A85DCD">
      <w:pPr>
        <w:rPr>
          <w:noProof/>
          <w:lang w:val="uz-Cyrl-UZ"/>
        </w:rPr>
      </w:pPr>
    </w:p>
    <w:p w14:paraId="24B7768B" w14:textId="77777777" w:rsidR="008239F1" w:rsidRPr="008239F1" w:rsidRDefault="008239F1" w:rsidP="00B12487">
      <w:pPr>
        <w:jc w:val="center"/>
        <w:rPr>
          <w:rFonts w:ascii="Times New Roman" w:hAnsi="Times New Roman" w:cs="Times New Roman"/>
          <w:b/>
          <w:bCs/>
          <w:noProof/>
          <w:sz w:val="28"/>
          <w:szCs w:val="28"/>
          <w:lang w:val="uz-Cyrl-UZ"/>
        </w:rPr>
      </w:pPr>
      <w:r w:rsidRPr="008239F1">
        <w:rPr>
          <w:rFonts w:ascii="Times New Roman" w:hAnsi="Times New Roman" w:cs="Times New Roman"/>
          <w:b/>
          <w:bCs/>
          <w:noProof/>
          <w:sz w:val="28"/>
          <w:szCs w:val="28"/>
          <w:lang w:val="uz-Cyrl-UZ"/>
        </w:rPr>
        <w:t>Harbiy xizmatga chaqiriluvchining davolanish kartasi</w:t>
      </w:r>
    </w:p>
    <w:p w14:paraId="432335A5" w14:textId="77777777" w:rsidR="008239F1" w:rsidRPr="008239F1" w:rsidRDefault="008239F1" w:rsidP="00B12487">
      <w:pPr>
        <w:jc w:val="center"/>
        <w:rPr>
          <w:rFonts w:ascii="Times New Roman" w:eastAsia="Calibri" w:hAnsi="Times New Roman" w:cs="Times New Roman"/>
          <w:b/>
          <w:bCs/>
          <w:noProof/>
          <w:sz w:val="28"/>
          <w:szCs w:val="28"/>
          <w:lang w:val="uz-Cyrl-UZ"/>
        </w:rPr>
      </w:pPr>
      <w:r w:rsidRPr="008239F1">
        <w:rPr>
          <w:rFonts w:ascii="Times New Roman" w:eastAsia="Calibri" w:hAnsi="Times New Roman" w:cs="Times New Roman"/>
          <w:b/>
          <w:bCs/>
          <w:noProof/>
          <w:sz w:val="28"/>
          <w:szCs w:val="28"/>
          <w:lang w:val="uz-Cyrl-UZ"/>
        </w:rPr>
        <w:t>Yoʻriqnoma</w:t>
      </w:r>
    </w:p>
    <w:p w14:paraId="0EECC6C0" w14:textId="77777777" w:rsidR="00C1185E" w:rsidRPr="008239F1" w:rsidRDefault="00C1185E" w:rsidP="00C1185E">
      <w:pPr>
        <w:jc w:val="center"/>
        <w:rPr>
          <w:rFonts w:ascii="Times New Roman" w:eastAsia="Calibri" w:hAnsi="Times New Roman" w:cs="Times New Roman"/>
          <w:b/>
          <w:bCs/>
          <w:noProof/>
          <w:sz w:val="28"/>
          <w:szCs w:val="28"/>
          <w:lang w:val="uz-Cyrl-UZ"/>
        </w:rPr>
      </w:pPr>
      <w:r w:rsidRPr="008239F1">
        <w:rPr>
          <w:rFonts w:ascii="Times New Roman" w:eastAsia="Calibri" w:hAnsi="Times New Roman" w:cs="Times New Roman"/>
          <w:b/>
          <w:bCs/>
          <w:noProof/>
          <w:sz w:val="28"/>
          <w:szCs w:val="28"/>
          <w:lang w:val="uz-Cyrl-UZ"/>
        </w:rPr>
        <w:t>053 -raqamli tibbiy hujjat shakli</w:t>
      </w:r>
    </w:p>
    <w:p w14:paraId="38CDC173" w14:textId="77777777" w:rsidR="008239F1" w:rsidRPr="008239F1" w:rsidRDefault="008239F1" w:rsidP="00B12487">
      <w:pPr>
        <w:jc w:val="center"/>
        <w:rPr>
          <w:rFonts w:ascii="Times New Roman" w:eastAsia="Calibri" w:hAnsi="Times New Roman" w:cs="Times New Roman"/>
          <w:b/>
          <w:bCs/>
          <w:noProof/>
          <w:sz w:val="28"/>
          <w:szCs w:val="28"/>
          <w:lang w:val="uz-Cyrl-UZ"/>
        </w:rPr>
      </w:pPr>
    </w:p>
    <w:p w14:paraId="48832FB2" w14:textId="77777777" w:rsidR="008239F1" w:rsidRPr="008239F1" w:rsidRDefault="008239F1" w:rsidP="00B12487">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Karta xarbiy xizmatga chaqiriluvchining davolash profilaktika muassasalariga yoʻllanib, davolanayotganda davolash shifokori tomonidan toʻldiriladi.</w:t>
      </w:r>
    </w:p>
    <w:p w14:paraId="6BC98E1D" w14:textId="77777777" w:rsidR="008239F1" w:rsidRPr="008239F1" w:rsidRDefault="008239F1" w:rsidP="00B12487">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Karta va qirqma talonlarning birinchi betida pasport qismi, ish va yashash joyi, lavozimi, uni yozayotgandagi tibbiy komissiyaning yakuniy diagnozi, qabulga kelishi kerak boʻlgan sana, kuzatuvni olib borgan shifokorning familiyasi, sana yoziladi.</w:t>
      </w:r>
    </w:p>
    <w:p w14:paraId="2E5DCF32" w14:textId="77777777" w:rsidR="008239F1" w:rsidRPr="008239F1" w:rsidRDefault="008239F1" w:rsidP="00B12487">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Kartaning orqa betida kasallikning anamnezi, barcha tekshiruvlar natijalari, diagnoz yozilib, davolash muassasasidan chiqishida esa, xulosa qilib, salomatligi qay darajada ekanligi, xarbiy xizmatga yaroqliligi  koʻrsatiladi.</w:t>
      </w:r>
    </w:p>
    <w:p w14:paraId="5FE270ED" w14:textId="77777777" w:rsidR="008239F1" w:rsidRPr="008239F1" w:rsidRDefault="008239F1" w:rsidP="00B12487">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Tibbiy kuzatuv paytidagi tekshiruv maʼlumotlari yozib boriladi.</w:t>
      </w:r>
    </w:p>
    <w:p w14:paraId="0D13240B" w14:textId="77777777" w:rsidR="008239F1" w:rsidRPr="008239F1" w:rsidRDefault="008239F1" w:rsidP="00B12487">
      <w:pPr>
        <w:spacing w:after="0" w:line="240" w:lineRule="auto"/>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Qirqma talonning orqa betida davolash profilaktika muassasalarida qoʻyilgan diagnozi, barcha tekshiruv va davolash ishlari, uning natijasi yozilib, davolash muassasasi hisobidan chiqayotganida, salomatligi haqida tahminiy xulosa va xarbiy hizmatga yaroqliligini aniqlab, koʻrsatadi.</w:t>
      </w:r>
    </w:p>
    <w:p w14:paraId="325A7BB6" w14:textId="77777777" w:rsidR="008239F1" w:rsidRPr="008239F1" w:rsidRDefault="008239F1" w:rsidP="00B12487">
      <w:pPr>
        <w:spacing w:after="0" w:line="240" w:lineRule="auto"/>
        <w:ind w:firstLine="567"/>
        <w:jc w:val="both"/>
        <w:rPr>
          <w:rFonts w:ascii="Times New Roman" w:eastAsia="Times New Roman" w:hAnsi="Times New Roman" w:cs="Times New Roman"/>
          <w:noProof/>
          <w:kern w:val="0"/>
          <w:sz w:val="28"/>
          <w:szCs w:val="28"/>
          <w:lang w:val="uz-Cyrl-UZ" w:eastAsia="ru-RU"/>
          <w14:ligatures w14:val="none"/>
        </w:rPr>
      </w:pPr>
      <w:r w:rsidRPr="008239F1">
        <w:rPr>
          <w:rFonts w:ascii="Times New Roman" w:eastAsia="Times New Roman" w:hAnsi="Times New Roman" w:cs="Times New Roman"/>
          <w:noProof/>
          <w:kern w:val="0"/>
          <w:sz w:val="28"/>
          <w:szCs w:val="28"/>
          <w:lang w:val="uz-Cyrl-UZ" w:eastAsia="ru-RU"/>
          <w14:ligatures w14:val="none"/>
        </w:rPr>
        <w:t>Karta va qirqma talon davolovchi shifokori, bosh shifokor tomonidan imzolanib, muxr bilan tasdiqlanadi.</w:t>
      </w:r>
    </w:p>
    <w:p w14:paraId="5448B40E" w14:textId="77777777" w:rsidR="008239F1" w:rsidRPr="008239F1" w:rsidRDefault="008239F1" w:rsidP="00B12487">
      <w:pPr>
        <w:spacing w:after="0" w:line="240" w:lineRule="auto"/>
        <w:jc w:val="both"/>
        <w:rPr>
          <w:rFonts w:ascii="Times New Roman" w:eastAsia="Times New Roman" w:hAnsi="Times New Roman" w:cs="Times New Roman"/>
          <w:noProof/>
          <w:kern w:val="0"/>
          <w:sz w:val="26"/>
          <w:szCs w:val="26"/>
          <w:lang w:val="uz-Cyrl-UZ" w:eastAsia="ru-RU"/>
          <w14:ligatures w14:val="none"/>
        </w:rPr>
      </w:pPr>
    </w:p>
    <w:p w14:paraId="04306D1C" w14:textId="77777777" w:rsidR="008239F1" w:rsidRPr="008239F1" w:rsidRDefault="008239F1" w:rsidP="00B12487">
      <w:pPr>
        <w:spacing w:after="0" w:line="240" w:lineRule="auto"/>
        <w:jc w:val="both"/>
        <w:rPr>
          <w:rFonts w:ascii="Times New Roman" w:eastAsia="Times New Roman" w:hAnsi="Times New Roman" w:cs="Times New Roman"/>
          <w:noProof/>
          <w:kern w:val="0"/>
          <w:sz w:val="26"/>
          <w:szCs w:val="26"/>
          <w:lang w:val="uz-Cyrl-UZ" w:eastAsia="ru-RU"/>
          <w14:ligatures w14:val="none"/>
        </w:rPr>
      </w:pPr>
    </w:p>
    <w:p w14:paraId="50D66D7D" w14:textId="77777777" w:rsidR="008239F1" w:rsidRPr="008239F1" w:rsidRDefault="008239F1" w:rsidP="00B12487">
      <w:pPr>
        <w:spacing w:after="0" w:line="240" w:lineRule="auto"/>
        <w:ind w:left="360"/>
        <w:jc w:val="both"/>
        <w:rPr>
          <w:rFonts w:ascii="Times New Roman" w:eastAsia="Times New Roman" w:hAnsi="Times New Roman" w:cs="Times New Roman"/>
          <w:b/>
          <w:noProof/>
          <w:kern w:val="0"/>
          <w:sz w:val="26"/>
          <w:szCs w:val="26"/>
          <w:lang w:val="uz-Cyrl-UZ" w:eastAsia="ru-RU"/>
          <w14:ligatures w14:val="none"/>
        </w:rPr>
      </w:pPr>
    </w:p>
    <w:p w14:paraId="4D333597" w14:textId="77777777" w:rsidR="008239F1" w:rsidRPr="008239F1" w:rsidRDefault="008239F1" w:rsidP="00B12487">
      <w:pPr>
        <w:spacing w:after="0" w:line="240" w:lineRule="auto"/>
        <w:ind w:left="360"/>
        <w:jc w:val="center"/>
        <w:rPr>
          <w:rFonts w:ascii="Times New Roman" w:eastAsia="Times New Roman" w:hAnsi="Times New Roman" w:cs="Times New Roman"/>
          <w:b/>
          <w:noProof/>
          <w:kern w:val="0"/>
          <w:sz w:val="26"/>
          <w:szCs w:val="26"/>
          <w:lang w:val="uz-Cyrl-UZ" w:eastAsia="ru-RU"/>
          <w14:ligatures w14:val="none"/>
        </w:rPr>
      </w:pPr>
    </w:p>
    <w:p w14:paraId="409BD240" w14:textId="77777777" w:rsidR="008239F1" w:rsidRPr="00B12487" w:rsidRDefault="008239F1" w:rsidP="00B12487">
      <w:pPr>
        <w:spacing w:after="0" w:line="240" w:lineRule="auto"/>
        <w:rPr>
          <w:rFonts w:ascii="Times New Roman" w:eastAsia="Times New Roman" w:hAnsi="Times New Roman" w:cs="Times New Roman"/>
          <w:b/>
          <w:noProof/>
          <w:kern w:val="0"/>
          <w:sz w:val="26"/>
          <w:szCs w:val="26"/>
          <w:lang w:val="uz-Cyrl-UZ" w:eastAsia="ru-RU"/>
          <w14:ligatures w14:val="none"/>
        </w:rPr>
      </w:pPr>
    </w:p>
    <w:sectPr w:rsidR="008239F1" w:rsidRPr="00B1248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386"/>
    <w:rsid w:val="00101110"/>
    <w:rsid w:val="001A6F03"/>
    <w:rsid w:val="00290386"/>
    <w:rsid w:val="002F79F3"/>
    <w:rsid w:val="003F0B85"/>
    <w:rsid w:val="00456EB3"/>
    <w:rsid w:val="005E54C2"/>
    <w:rsid w:val="0076280E"/>
    <w:rsid w:val="007D56C0"/>
    <w:rsid w:val="008239F1"/>
    <w:rsid w:val="00A85DCD"/>
    <w:rsid w:val="00C1185E"/>
    <w:rsid w:val="00CC007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4DC77"/>
  <w15:chartTrackingRefBased/>
  <w15:docId w15:val="{D0C6CFC1-07C2-449C-A8D1-CC063EB65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90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90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90386"/>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90386"/>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90386"/>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903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03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03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03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90386"/>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290386"/>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290386"/>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90386"/>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90386"/>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90386"/>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90386"/>
    <w:rPr>
      <w:rFonts w:eastAsiaTheme="majorEastAsia" w:cstheme="majorBidi"/>
      <w:color w:val="595959" w:themeColor="text1" w:themeTint="A6"/>
    </w:rPr>
  </w:style>
  <w:style w:type="character" w:customStyle="1" w:styleId="80">
    <w:name w:val="Заголовок 8 Знак"/>
    <w:basedOn w:val="a0"/>
    <w:link w:val="8"/>
    <w:uiPriority w:val="9"/>
    <w:semiHidden/>
    <w:rsid w:val="00290386"/>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90386"/>
    <w:rPr>
      <w:rFonts w:eastAsiaTheme="majorEastAsia" w:cstheme="majorBidi"/>
      <w:color w:val="272727" w:themeColor="text1" w:themeTint="D8"/>
    </w:rPr>
  </w:style>
  <w:style w:type="paragraph" w:styleId="a3">
    <w:name w:val="Title"/>
    <w:basedOn w:val="a"/>
    <w:next w:val="a"/>
    <w:link w:val="a4"/>
    <w:uiPriority w:val="10"/>
    <w:qFormat/>
    <w:rsid w:val="00290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9038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0386"/>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90386"/>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90386"/>
    <w:pPr>
      <w:spacing w:before="160"/>
      <w:jc w:val="center"/>
    </w:pPr>
    <w:rPr>
      <w:i/>
      <w:iCs/>
      <w:color w:val="404040" w:themeColor="text1" w:themeTint="BF"/>
    </w:rPr>
  </w:style>
  <w:style w:type="character" w:customStyle="1" w:styleId="22">
    <w:name w:val="Цитата 2 Знак"/>
    <w:basedOn w:val="a0"/>
    <w:link w:val="21"/>
    <w:uiPriority w:val="29"/>
    <w:rsid w:val="00290386"/>
    <w:rPr>
      <w:i/>
      <w:iCs/>
      <w:color w:val="404040" w:themeColor="text1" w:themeTint="BF"/>
    </w:rPr>
  </w:style>
  <w:style w:type="paragraph" w:styleId="a7">
    <w:name w:val="List Paragraph"/>
    <w:basedOn w:val="a"/>
    <w:uiPriority w:val="34"/>
    <w:qFormat/>
    <w:rsid w:val="00290386"/>
    <w:pPr>
      <w:ind w:left="720"/>
      <w:contextualSpacing/>
    </w:pPr>
  </w:style>
  <w:style w:type="character" w:styleId="a8">
    <w:name w:val="Intense Emphasis"/>
    <w:basedOn w:val="a0"/>
    <w:uiPriority w:val="21"/>
    <w:qFormat/>
    <w:rsid w:val="00290386"/>
    <w:rPr>
      <w:i/>
      <w:iCs/>
      <w:color w:val="2F5496" w:themeColor="accent1" w:themeShade="BF"/>
    </w:rPr>
  </w:style>
  <w:style w:type="paragraph" w:styleId="a9">
    <w:name w:val="Intense Quote"/>
    <w:basedOn w:val="a"/>
    <w:next w:val="a"/>
    <w:link w:val="aa"/>
    <w:uiPriority w:val="30"/>
    <w:qFormat/>
    <w:rsid w:val="00290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90386"/>
    <w:rPr>
      <w:i/>
      <w:iCs/>
      <w:color w:val="2F5496" w:themeColor="accent1" w:themeShade="BF"/>
    </w:rPr>
  </w:style>
  <w:style w:type="character" w:styleId="ab">
    <w:name w:val="Intense Reference"/>
    <w:basedOn w:val="a0"/>
    <w:uiPriority w:val="32"/>
    <w:qFormat/>
    <w:rsid w:val="0029038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175</Words>
  <Characters>1002</Characters>
  <Application>Microsoft Office Word</Application>
  <DocSecurity>0</DocSecurity>
  <Lines>8</Lines>
  <Paragraphs>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dc:creator>
  <cp:keywords/>
  <dc:description/>
  <cp:lastModifiedBy>PRO-TEC</cp:lastModifiedBy>
  <cp:revision>6</cp:revision>
  <dcterms:created xsi:type="dcterms:W3CDTF">2025-10-21T05:10:00Z</dcterms:created>
  <dcterms:modified xsi:type="dcterms:W3CDTF">2025-11-28T07:02:00Z</dcterms:modified>
</cp:coreProperties>
</file>