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DCF1" w14:textId="77777777" w:rsidR="005E54C2" w:rsidRPr="00A52623" w:rsidRDefault="005E54C2">
      <w:pPr>
        <w:rPr>
          <w:noProof/>
          <w:lang w:val="uz-Cyrl-UZ"/>
        </w:rPr>
      </w:pPr>
    </w:p>
    <w:p w14:paraId="5C53442B" w14:textId="77777777" w:rsidR="008A43B5" w:rsidRPr="00A52623" w:rsidRDefault="008A43B5">
      <w:pPr>
        <w:rPr>
          <w:noProof/>
          <w:lang w:val="uz-Cyrl-UZ"/>
        </w:rPr>
      </w:pPr>
    </w:p>
    <w:p w14:paraId="55730068" w14:textId="77777777" w:rsidR="00A048CD" w:rsidRPr="00A52623" w:rsidRDefault="00A048CD" w:rsidP="00C87718">
      <w:pPr>
        <w:spacing w:after="0" w:line="360" w:lineRule="auto"/>
        <w:jc w:val="center"/>
        <w:rPr>
          <w:rFonts w:ascii="Times New Roman" w:eastAsia="Times New Roman" w:hAnsi="Times New Roman" w:cs="Times New Roman"/>
          <w:b/>
          <w:noProof/>
          <w:kern w:val="0"/>
          <w:sz w:val="28"/>
          <w:szCs w:val="28"/>
          <w:lang w:val="uz-Cyrl-UZ" w:eastAsia="ru-RU"/>
          <w14:ligatures w14:val="none"/>
        </w:rPr>
      </w:pPr>
      <w:r w:rsidRPr="00A52623">
        <w:rPr>
          <w:rFonts w:ascii="Times New Roman" w:eastAsia="Times New Roman" w:hAnsi="Times New Roman" w:cs="Times New Roman"/>
          <w:b/>
          <w:noProof/>
          <w:kern w:val="0"/>
          <w:sz w:val="28"/>
          <w:szCs w:val="28"/>
          <w:lang w:val="uz-Cyrl-UZ" w:eastAsia="ru-RU"/>
          <w14:ligatures w14:val="none"/>
        </w:rPr>
        <w:t xml:space="preserve">TIBBIY  MAʼLUMOTNOMA </w:t>
      </w:r>
    </w:p>
    <w:p w14:paraId="37E3752A" w14:textId="77777777" w:rsidR="00A048CD" w:rsidRPr="00A52623" w:rsidRDefault="00A048CD" w:rsidP="00C87718">
      <w:pPr>
        <w:spacing w:after="0" w:line="240" w:lineRule="auto"/>
        <w:jc w:val="center"/>
        <w:rPr>
          <w:rFonts w:ascii="Times New Roman" w:eastAsia="Times New Roman" w:hAnsi="Times New Roman" w:cs="Times New Roman"/>
          <w:b/>
          <w:noProof/>
          <w:snapToGrid w:val="0"/>
          <w:kern w:val="0"/>
          <w:sz w:val="28"/>
          <w:szCs w:val="28"/>
          <w:lang w:val="uz-Cyrl-UZ" w:eastAsia="ru-RU"/>
          <w14:ligatures w14:val="none"/>
        </w:rPr>
      </w:pPr>
      <w:r w:rsidRPr="00A52623">
        <w:rPr>
          <w:rFonts w:ascii="Times New Roman" w:eastAsia="Times New Roman" w:hAnsi="Times New Roman" w:cs="Times New Roman"/>
          <w:b/>
          <w:noProof/>
          <w:snapToGrid w:val="0"/>
          <w:kern w:val="0"/>
          <w:sz w:val="28"/>
          <w:szCs w:val="28"/>
          <w:lang w:val="uz-Cyrl-UZ" w:eastAsia="ru-RU"/>
          <w14:ligatures w14:val="none"/>
        </w:rPr>
        <w:t>(Maslahatchi shifokor mutaxassislarning tibbiy xulosasi)</w:t>
      </w:r>
    </w:p>
    <w:p w14:paraId="2C12AEDD" w14:textId="77777777" w:rsidR="00A048CD" w:rsidRPr="00A52623" w:rsidRDefault="00A048CD" w:rsidP="00C87718">
      <w:pPr>
        <w:jc w:val="center"/>
        <w:rPr>
          <w:rFonts w:ascii="Times New Roman" w:eastAsia="Times New Roman" w:hAnsi="Times New Roman" w:cs="Times New Roman"/>
          <w:b/>
          <w:bCs/>
          <w:noProof/>
          <w:kern w:val="0"/>
          <w:sz w:val="28"/>
          <w:szCs w:val="28"/>
          <w:lang w:val="uz-Cyrl-UZ" w:eastAsia="ru-RU"/>
          <w14:ligatures w14:val="none"/>
        </w:rPr>
      </w:pPr>
      <w:r w:rsidRPr="00A52623">
        <w:rPr>
          <w:rFonts w:ascii="Times New Roman" w:eastAsia="Times New Roman" w:hAnsi="Times New Roman" w:cs="Times New Roman"/>
          <w:b/>
          <w:bCs/>
          <w:noProof/>
          <w:kern w:val="0"/>
          <w:sz w:val="28"/>
          <w:szCs w:val="28"/>
          <w:lang w:val="uz-Cyrl-UZ" w:eastAsia="ru-RU"/>
          <w14:ligatures w14:val="none"/>
        </w:rPr>
        <w:t>Muruvvat, Saxovat hamda Urush va mehnat faxriylari pansionatlarga yuboriladigan barcha qariyalar, nogironlik belgilangan shaxslar uchun toʻldiriladi</w:t>
      </w:r>
    </w:p>
    <w:p w14:paraId="51C6CB6F" w14:textId="77777777" w:rsidR="00A52623" w:rsidRPr="00646C53" w:rsidRDefault="00A52623" w:rsidP="00646C53">
      <w:pPr>
        <w:jc w:val="center"/>
        <w:rPr>
          <w:b/>
          <w:bCs/>
          <w:noProof/>
          <w:lang w:val="uz-Cyrl-UZ"/>
        </w:rPr>
      </w:pPr>
      <w:r w:rsidRPr="00A52623">
        <w:rPr>
          <w:rFonts w:ascii="Times New Roman" w:eastAsia="Times New Roman" w:hAnsi="Times New Roman" w:cs="Times New Roman"/>
          <w:b/>
          <w:bCs/>
          <w:noProof/>
          <w:kern w:val="0"/>
          <w:sz w:val="28"/>
          <w:szCs w:val="28"/>
          <w:lang w:val="uz-Cyrl-UZ" w:eastAsia="ru-RU"/>
          <w14:ligatures w14:val="none"/>
        </w:rPr>
        <w:t>086/2 tibbiy xujjat shakli</w:t>
      </w:r>
    </w:p>
    <w:p w14:paraId="04EED0B7" w14:textId="77777777" w:rsidR="00A048CD" w:rsidRPr="00A52623" w:rsidRDefault="00A048CD" w:rsidP="00C87718">
      <w:pPr>
        <w:tabs>
          <w:tab w:val="left" w:pos="8505"/>
        </w:tabs>
        <w:spacing w:after="0" w:line="240" w:lineRule="auto"/>
        <w:ind w:right="1133" w:firstLine="567"/>
        <w:jc w:val="both"/>
        <w:rPr>
          <w:rFonts w:ascii="Times New Roman" w:eastAsia="Calibri" w:hAnsi="Times New Roman" w:cs="Times New Roman"/>
          <w:noProof/>
          <w:kern w:val="0"/>
          <w:sz w:val="28"/>
          <w:szCs w:val="28"/>
          <w:lang w:val="uz-Cyrl-UZ"/>
          <w14:ligatures w14:val="none"/>
        </w:rPr>
      </w:pPr>
      <w:r w:rsidRPr="00A52623">
        <w:rPr>
          <w:rFonts w:ascii="Times New Roman" w:eastAsia="Calibri" w:hAnsi="Times New Roman" w:cs="Times New Roman"/>
          <w:noProof/>
          <w:kern w:val="0"/>
          <w:sz w:val="28"/>
          <w:lang w:val="uz-Cyrl-UZ"/>
          <w14:ligatures w14:val="none"/>
        </w:rPr>
        <w:t xml:space="preserve">Maʼlumotnoma </w:t>
      </w:r>
      <w:r w:rsidRPr="00A52623">
        <w:rPr>
          <w:rFonts w:ascii="Times New Roman" w:eastAsia="Calibri" w:hAnsi="Times New Roman" w:cs="Times New Roman"/>
          <w:noProof/>
          <w:kern w:val="0"/>
          <w:sz w:val="28"/>
          <w:szCs w:val="28"/>
          <w:lang w:val="uz-Cyrl-UZ"/>
          <w14:ligatures w14:val="none"/>
        </w:rPr>
        <w:t>Muruvvat, Sahovat hamda Urush va mehnat faxriylari pansionatlarga yuboriladigan barcha qariyalar, nogironlik belgilangan shaxslar uchun toʻldiriladi.</w:t>
      </w:r>
    </w:p>
    <w:p w14:paraId="58C9A9D0" w14:textId="77777777" w:rsidR="00A048CD" w:rsidRPr="00A52623" w:rsidRDefault="00A048CD" w:rsidP="00C87718">
      <w:pPr>
        <w:tabs>
          <w:tab w:val="left" w:pos="8505"/>
        </w:tabs>
        <w:spacing w:after="0" w:line="240" w:lineRule="auto"/>
        <w:ind w:right="1133"/>
        <w:jc w:val="both"/>
        <w:rPr>
          <w:rFonts w:ascii="Times New Roman" w:eastAsia="Calibri" w:hAnsi="Times New Roman" w:cs="Times New Roman"/>
          <w:noProof/>
          <w:kern w:val="0"/>
          <w:sz w:val="28"/>
          <w:lang w:val="uz-Cyrl-UZ"/>
          <w14:ligatures w14:val="none"/>
        </w:rPr>
      </w:pPr>
      <w:r w:rsidRPr="00A52623">
        <w:rPr>
          <w:rFonts w:ascii="Times New Roman" w:eastAsia="Calibri" w:hAnsi="Times New Roman" w:cs="Times New Roman"/>
          <w:noProof/>
          <w:kern w:val="0"/>
          <w:sz w:val="28"/>
          <w:lang w:val="uz-Cyrl-UZ"/>
          <w14:ligatures w14:val="none"/>
        </w:rPr>
        <w:t>Maʼlumotnomani bergan tibbiy muassasa nomini va maʼlumotnoma taqdim etiladigan muassasa va tashkilot nomi koʻrsatiladi.</w:t>
      </w:r>
    </w:p>
    <w:p w14:paraId="4B846648" w14:textId="09F8020A" w:rsidR="00A048CD" w:rsidRPr="00A52623" w:rsidRDefault="00A048CD" w:rsidP="00C87718">
      <w:pPr>
        <w:tabs>
          <w:tab w:val="left" w:pos="8505"/>
        </w:tabs>
        <w:spacing w:after="0" w:line="240" w:lineRule="auto"/>
        <w:ind w:right="1133"/>
        <w:jc w:val="both"/>
        <w:rPr>
          <w:rFonts w:ascii="Times New Roman" w:eastAsia="Calibri" w:hAnsi="Times New Roman" w:cs="Times New Roman"/>
          <w:noProof/>
          <w:kern w:val="0"/>
          <w:sz w:val="28"/>
          <w:lang w:val="uz-Cyrl-UZ"/>
          <w14:ligatures w14:val="none"/>
        </w:rPr>
      </w:pPr>
      <w:r w:rsidRPr="00A52623">
        <w:rPr>
          <w:rFonts w:ascii="Times New Roman" w:eastAsia="Calibri" w:hAnsi="Times New Roman" w:cs="Times New Roman"/>
          <w:noProof/>
          <w:kern w:val="0"/>
          <w:sz w:val="28"/>
          <w:szCs w:val="28"/>
          <w:lang w:val="uz-Cyrl-UZ"/>
          <w14:ligatures w14:val="none"/>
        </w:rPr>
        <w:t xml:space="preserve">Familiya, </w:t>
      </w:r>
      <w:r w:rsidRPr="00A52623">
        <w:rPr>
          <w:rFonts w:ascii="Times New Roman" w:eastAsia="Calibri" w:hAnsi="Times New Roman" w:cs="Times New Roman"/>
          <w:noProof/>
          <w:kern w:val="0"/>
          <w:sz w:val="28"/>
          <w:lang w:val="uz-Cyrl-UZ"/>
          <w14:ligatures w14:val="none"/>
        </w:rPr>
        <w:t xml:space="preserve">ismi, sharifi, </w:t>
      </w:r>
      <w:r w:rsidR="00AA7891" w:rsidRPr="00A52623">
        <w:rPr>
          <w:rFonts w:ascii="Times New Roman" w:eastAsia="Calibri" w:hAnsi="Times New Roman" w:cs="Times New Roman"/>
          <w:noProof/>
          <w:kern w:val="0"/>
          <w:sz w:val="28"/>
          <w:lang w:val="uz-Cyrl-UZ"/>
          <w14:ligatures w14:val="none"/>
        </w:rPr>
        <w:t xml:space="preserve">Med ID raqami, </w:t>
      </w:r>
      <w:r w:rsidRPr="00A52623">
        <w:rPr>
          <w:rFonts w:ascii="Times New Roman" w:eastAsia="Calibri" w:hAnsi="Times New Roman" w:cs="Times New Roman"/>
          <w:noProof/>
          <w:kern w:val="0"/>
          <w:sz w:val="28"/>
          <w:lang w:val="uz-Cyrl-UZ"/>
          <w14:ligatures w14:val="none"/>
        </w:rPr>
        <w:t xml:space="preserve">jinsi, tugʻilgan sanasi, yashash joyi, tekshiruv paytida obyektiv maʼlumotlar va salomatlik holati (bu bandda mustaqil yura olishi, olmasligi, yotoq holatdaligi) </w:t>
      </w:r>
    </w:p>
    <w:p w14:paraId="3154AA34" w14:textId="77777777" w:rsidR="00A048CD" w:rsidRPr="00A52623" w:rsidRDefault="00A048CD" w:rsidP="00C87718">
      <w:pPr>
        <w:tabs>
          <w:tab w:val="left" w:pos="8505"/>
        </w:tabs>
        <w:spacing w:after="0" w:line="240" w:lineRule="auto"/>
        <w:ind w:right="1133" w:firstLine="567"/>
        <w:jc w:val="both"/>
        <w:rPr>
          <w:rFonts w:ascii="Times New Roman" w:eastAsia="Calibri" w:hAnsi="Times New Roman" w:cs="Times New Roman"/>
          <w:noProof/>
          <w:kern w:val="0"/>
          <w:sz w:val="28"/>
          <w:lang w:val="uz-Cyrl-UZ"/>
          <w14:ligatures w14:val="none"/>
        </w:rPr>
      </w:pPr>
      <w:r w:rsidRPr="00A52623">
        <w:rPr>
          <w:rFonts w:ascii="Times New Roman" w:eastAsia="Calibri" w:hAnsi="Times New Roman" w:cs="Times New Roman"/>
          <w:noProof/>
          <w:kern w:val="0"/>
          <w:sz w:val="28"/>
          <w:lang w:val="uz-Cyrl-UZ"/>
          <w14:ligatures w14:val="none"/>
        </w:rPr>
        <w:t xml:space="preserve">Shifokor mutaxassislarning tibbiy xulosalari asosiy, yondosh tashxis, asosiy kasalllik asorati, hayoti davomidagi kasalliklar va shifoxonada davolanishga koʻrsatmalar mavjud emasligi va terapevt, ftiziatr, jarroh,  psixiatr, okulist, stomatolog, dermatolog </w:t>
      </w:r>
    </w:p>
    <w:p w14:paraId="181262C3" w14:textId="77777777" w:rsidR="00A048CD" w:rsidRPr="00A52623" w:rsidRDefault="00A048CD" w:rsidP="00C87718">
      <w:pPr>
        <w:tabs>
          <w:tab w:val="left" w:pos="8505"/>
        </w:tabs>
        <w:spacing w:after="0" w:line="240" w:lineRule="auto"/>
        <w:ind w:right="1133"/>
        <w:jc w:val="both"/>
        <w:rPr>
          <w:rFonts w:ascii="Times New Roman" w:eastAsia="Calibri" w:hAnsi="Times New Roman" w:cs="Times New Roman"/>
          <w:noProof/>
          <w:kern w:val="0"/>
          <w:sz w:val="28"/>
          <w:szCs w:val="28"/>
          <w:lang w:val="uz-Cyrl-UZ"/>
          <w14:ligatures w14:val="none"/>
        </w:rPr>
      </w:pPr>
      <w:r w:rsidRPr="00A52623">
        <w:rPr>
          <w:rFonts w:ascii="Times New Roman" w:eastAsia="Calibri" w:hAnsi="Times New Roman" w:cs="Times New Roman"/>
          <w:noProof/>
          <w:kern w:val="0"/>
          <w:sz w:val="28"/>
          <w:szCs w:val="28"/>
          <w:lang w:val="uz-Cyrl-UZ"/>
          <w14:ligatures w14:val="none"/>
        </w:rPr>
        <w:t>Psixonevrologik  dispanser TMK xulosasi, tuman, shahar tibbiyot birlashmalarida psixonevrolog shifokorlari tomonidan qariyalar va nogironlik belgilangan shaxslar hamda ularning yaqin qarindoshlari qoʻliga berilmasdan pochta orqali Muruvvat, Sahovat hamda Urush va mehnat faxriylari pansionatlariga yuboriladi.</w:t>
      </w:r>
    </w:p>
    <w:p w14:paraId="14638C76" w14:textId="77777777" w:rsidR="00A048CD" w:rsidRPr="00A52623" w:rsidRDefault="00A048CD" w:rsidP="00C87718">
      <w:pPr>
        <w:tabs>
          <w:tab w:val="left" w:pos="8505"/>
        </w:tabs>
        <w:spacing w:after="0" w:line="240" w:lineRule="auto"/>
        <w:ind w:right="1133"/>
        <w:jc w:val="both"/>
        <w:rPr>
          <w:rFonts w:ascii="Times New Roman" w:eastAsia="Times New Roman" w:hAnsi="Times New Roman" w:cs="Times New Roman"/>
          <w:noProof/>
          <w:kern w:val="0"/>
          <w:sz w:val="28"/>
          <w:szCs w:val="28"/>
          <w:lang w:val="uz-Cyrl-UZ" w:eastAsia="ru-RU"/>
          <w14:ligatures w14:val="none"/>
        </w:rPr>
      </w:pPr>
      <w:r w:rsidRPr="00A52623">
        <w:rPr>
          <w:rFonts w:ascii="Times New Roman" w:eastAsia="Times New Roman" w:hAnsi="Times New Roman" w:cs="Times New Roman"/>
          <w:noProof/>
          <w:kern w:val="0"/>
          <w:sz w:val="28"/>
          <w:szCs w:val="28"/>
          <w:lang w:val="uz-Cyrl-UZ" w:eastAsia="ru-RU"/>
          <w14:ligatures w14:val="none"/>
        </w:rPr>
        <w:t>Ichak infeksiyasi guruhiga taxlillar natijasi, sanasi va tartib raqami koʻrsatilgan holda.</w:t>
      </w:r>
    </w:p>
    <w:p w14:paraId="4A10587E" w14:textId="77777777" w:rsidR="00A048CD" w:rsidRPr="00A52623" w:rsidRDefault="00A048CD" w:rsidP="00C87718">
      <w:pPr>
        <w:tabs>
          <w:tab w:val="left" w:pos="8505"/>
        </w:tabs>
        <w:spacing w:after="0" w:line="240" w:lineRule="auto"/>
        <w:ind w:right="1133" w:firstLine="567"/>
        <w:jc w:val="both"/>
        <w:rPr>
          <w:rFonts w:ascii="Times New Roman" w:eastAsia="Calibri" w:hAnsi="Times New Roman" w:cs="Times New Roman"/>
          <w:noProof/>
          <w:kern w:val="0"/>
          <w:sz w:val="28"/>
          <w:lang w:val="uz-Cyrl-UZ"/>
          <w14:ligatures w14:val="none"/>
        </w:rPr>
      </w:pPr>
      <w:r w:rsidRPr="00A52623">
        <w:rPr>
          <w:rFonts w:ascii="Times New Roman" w:eastAsia="Calibri" w:hAnsi="Times New Roman" w:cs="Times New Roman"/>
          <w:noProof/>
          <w:kern w:val="0"/>
          <w:sz w:val="28"/>
          <w:lang w:val="uz-Cyrl-UZ"/>
          <w14:ligatures w14:val="none"/>
        </w:rPr>
        <w:t>Maʼlumotnomani toʻldirgan shaxs koʻp tarmoqli markaziy poliklinika muassasasi bosh shifokori yoki bosh shifokor oʻrinbosarining imzosi quyilib, muhr bilan tasdiqlanadi.</w:t>
      </w:r>
    </w:p>
    <w:p w14:paraId="701FBA81" w14:textId="77777777" w:rsidR="00A048CD" w:rsidRPr="00A52623" w:rsidRDefault="00A048CD" w:rsidP="00C87718">
      <w:pPr>
        <w:tabs>
          <w:tab w:val="left" w:pos="8505"/>
        </w:tabs>
        <w:spacing w:line="256" w:lineRule="auto"/>
        <w:ind w:right="1133"/>
        <w:contextualSpacing/>
        <w:jc w:val="both"/>
        <w:rPr>
          <w:rFonts w:ascii="Times New Roman" w:eastAsia="Times New Roman" w:hAnsi="Times New Roman" w:cs="Times New Roman"/>
          <w:noProof/>
          <w:kern w:val="0"/>
          <w:sz w:val="28"/>
          <w:szCs w:val="28"/>
          <w:lang w:val="uz-Cyrl-UZ"/>
          <w14:ligatures w14:val="none"/>
        </w:rPr>
      </w:pPr>
      <w:r w:rsidRPr="00A52623">
        <w:rPr>
          <w:rFonts w:ascii="Times New Roman" w:eastAsia="Times New Roman" w:hAnsi="Times New Roman" w:cs="Times New Roman"/>
          <w:noProof/>
          <w:kern w:val="0"/>
          <w:sz w:val="28"/>
          <w:szCs w:val="28"/>
          <w:lang w:val="uz-Cyrl-UZ"/>
          <w14:ligatures w14:val="none"/>
        </w:rPr>
        <w:t>Maʼlumotnoma koʻp tarmoqli markaziy poliklinikaning maʼlumotnomalarni qayd qilish jurnaliga qayd qilinadi va tartib raqami beriladi.</w:t>
      </w:r>
    </w:p>
    <w:p w14:paraId="0C42D3D0" w14:textId="77777777" w:rsidR="00A048CD" w:rsidRPr="00A52623" w:rsidRDefault="00A048CD" w:rsidP="00C87718">
      <w:pPr>
        <w:tabs>
          <w:tab w:val="left" w:pos="8505"/>
        </w:tabs>
        <w:spacing w:line="256" w:lineRule="auto"/>
        <w:ind w:right="1133"/>
        <w:jc w:val="both"/>
        <w:rPr>
          <w:rFonts w:ascii="Times New Roman" w:eastAsia="Times New Roman" w:hAnsi="Times New Roman" w:cs="Times New Roman"/>
          <w:noProof/>
          <w:kern w:val="0"/>
          <w:lang w:val="uz-Cyrl-UZ"/>
          <w14:ligatures w14:val="none"/>
        </w:rPr>
      </w:pPr>
    </w:p>
    <w:p w14:paraId="7AC48A3B" w14:textId="77777777" w:rsidR="00A048CD" w:rsidRPr="00A52623" w:rsidRDefault="00A048CD" w:rsidP="00C87718">
      <w:pPr>
        <w:tabs>
          <w:tab w:val="left" w:pos="8505"/>
        </w:tabs>
        <w:spacing w:after="0" w:line="240" w:lineRule="auto"/>
        <w:ind w:right="1133"/>
        <w:jc w:val="both"/>
        <w:rPr>
          <w:rFonts w:ascii="Times New Roman" w:eastAsia="Calibri" w:hAnsi="Times New Roman" w:cs="Times New Roman"/>
          <w:noProof/>
          <w:kern w:val="0"/>
          <w:sz w:val="20"/>
          <w:szCs w:val="20"/>
          <w:lang w:val="uz-Cyrl-UZ"/>
          <w14:ligatures w14:val="none"/>
        </w:rPr>
      </w:pPr>
    </w:p>
    <w:p w14:paraId="60F7F810" w14:textId="77777777" w:rsidR="00A048CD" w:rsidRPr="00A52623" w:rsidRDefault="00A048CD" w:rsidP="00C87718">
      <w:pPr>
        <w:tabs>
          <w:tab w:val="left" w:pos="8505"/>
        </w:tabs>
        <w:spacing w:line="256" w:lineRule="auto"/>
        <w:ind w:right="1133"/>
        <w:jc w:val="both"/>
        <w:rPr>
          <w:rFonts w:ascii="Times New Roman" w:eastAsia="Times New Roman" w:hAnsi="Times New Roman" w:cs="Times New Roman"/>
          <w:noProof/>
          <w:kern w:val="0"/>
          <w:lang w:val="uz-Cyrl-UZ"/>
          <w14:ligatures w14:val="none"/>
        </w:rPr>
      </w:pPr>
    </w:p>
    <w:p w14:paraId="23F456C1" w14:textId="77777777" w:rsidR="00A048CD" w:rsidRPr="00A52623" w:rsidRDefault="00A048CD" w:rsidP="00C87718">
      <w:pPr>
        <w:tabs>
          <w:tab w:val="left" w:pos="8505"/>
        </w:tabs>
        <w:jc w:val="both"/>
        <w:rPr>
          <w:noProof/>
          <w:lang w:val="uz-Cyrl-UZ"/>
        </w:rPr>
      </w:pPr>
    </w:p>
    <w:p w14:paraId="6FB0F4E4" w14:textId="77777777" w:rsidR="00A048CD" w:rsidRPr="00A52623" w:rsidRDefault="00A048CD" w:rsidP="00C87718">
      <w:pPr>
        <w:tabs>
          <w:tab w:val="left" w:pos="8222"/>
        </w:tabs>
        <w:jc w:val="both"/>
        <w:rPr>
          <w:noProof/>
          <w:lang w:val="uz-Cyrl-UZ"/>
        </w:rPr>
      </w:pPr>
    </w:p>
    <w:sectPr w:rsidR="00A048CD" w:rsidRPr="00A52623" w:rsidSect="008A43B5">
      <w:pgSz w:w="11906" w:h="16838"/>
      <w:pgMar w:top="1134"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A6"/>
    <w:rsid w:val="002F79F3"/>
    <w:rsid w:val="00456EB3"/>
    <w:rsid w:val="0047425D"/>
    <w:rsid w:val="005022D9"/>
    <w:rsid w:val="005E54C2"/>
    <w:rsid w:val="008517A6"/>
    <w:rsid w:val="0087299D"/>
    <w:rsid w:val="008A43B5"/>
    <w:rsid w:val="00A048CD"/>
    <w:rsid w:val="00A52623"/>
    <w:rsid w:val="00AA7891"/>
    <w:rsid w:val="00BC4D06"/>
    <w:rsid w:val="00CC0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86E5"/>
  <w15:chartTrackingRefBased/>
  <w15:docId w15:val="{E92FFD84-FFE3-46A2-AD0C-396B8827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1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51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517A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517A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517A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517A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17A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17A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17A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17A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517A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517A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517A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517A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517A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17A6"/>
    <w:rPr>
      <w:rFonts w:eastAsiaTheme="majorEastAsia" w:cstheme="majorBidi"/>
      <w:color w:val="595959" w:themeColor="text1" w:themeTint="A6"/>
    </w:rPr>
  </w:style>
  <w:style w:type="character" w:customStyle="1" w:styleId="80">
    <w:name w:val="Заголовок 8 Знак"/>
    <w:basedOn w:val="a0"/>
    <w:link w:val="8"/>
    <w:uiPriority w:val="9"/>
    <w:semiHidden/>
    <w:rsid w:val="008517A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17A6"/>
    <w:rPr>
      <w:rFonts w:eastAsiaTheme="majorEastAsia" w:cstheme="majorBidi"/>
      <w:color w:val="272727" w:themeColor="text1" w:themeTint="D8"/>
    </w:rPr>
  </w:style>
  <w:style w:type="paragraph" w:styleId="a3">
    <w:name w:val="Title"/>
    <w:basedOn w:val="a"/>
    <w:next w:val="a"/>
    <w:link w:val="a4"/>
    <w:uiPriority w:val="10"/>
    <w:qFormat/>
    <w:rsid w:val="00851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517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17A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517A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17A6"/>
    <w:pPr>
      <w:spacing w:before="160"/>
      <w:jc w:val="center"/>
    </w:pPr>
    <w:rPr>
      <w:i/>
      <w:iCs/>
      <w:color w:val="404040" w:themeColor="text1" w:themeTint="BF"/>
    </w:rPr>
  </w:style>
  <w:style w:type="character" w:customStyle="1" w:styleId="22">
    <w:name w:val="Цитата 2 Знак"/>
    <w:basedOn w:val="a0"/>
    <w:link w:val="21"/>
    <w:uiPriority w:val="29"/>
    <w:rsid w:val="008517A6"/>
    <w:rPr>
      <w:i/>
      <w:iCs/>
      <w:color w:val="404040" w:themeColor="text1" w:themeTint="BF"/>
    </w:rPr>
  </w:style>
  <w:style w:type="paragraph" w:styleId="a7">
    <w:name w:val="List Paragraph"/>
    <w:basedOn w:val="a"/>
    <w:uiPriority w:val="34"/>
    <w:qFormat/>
    <w:rsid w:val="008517A6"/>
    <w:pPr>
      <w:ind w:left="720"/>
      <w:contextualSpacing/>
    </w:pPr>
  </w:style>
  <w:style w:type="character" w:styleId="a8">
    <w:name w:val="Intense Emphasis"/>
    <w:basedOn w:val="a0"/>
    <w:uiPriority w:val="21"/>
    <w:qFormat/>
    <w:rsid w:val="008517A6"/>
    <w:rPr>
      <w:i/>
      <w:iCs/>
      <w:color w:val="2F5496" w:themeColor="accent1" w:themeShade="BF"/>
    </w:rPr>
  </w:style>
  <w:style w:type="paragraph" w:styleId="a9">
    <w:name w:val="Intense Quote"/>
    <w:basedOn w:val="a"/>
    <w:next w:val="a"/>
    <w:link w:val="aa"/>
    <w:uiPriority w:val="30"/>
    <w:qFormat/>
    <w:rsid w:val="00851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517A6"/>
    <w:rPr>
      <w:i/>
      <w:iCs/>
      <w:color w:val="2F5496" w:themeColor="accent1" w:themeShade="BF"/>
    </w:rPr>
  </w:style>
  <w:style w:type="character" w:styleId="ab">
    <w:name w:val="Intense Reference"/>
    <w:basedOn w:val="a0"/>
    <w:uiPriority w:val="32"/>
    <w:qFormat/>
    <w:rsid w:val="008517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255</Words>
  <Characters>1454</Characters>
  <Application>Microsoft Office Word</Application>
  <DocSecurity>0</DocSecurity>
  <Lines>12</Lines>
  <Paragraphs>3</Paragraphs>
  <ScaleCrop>false</ScaleCrop>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6</cp:revision>
  <dcterms:created xsi:type="dcterms:W3CDTF">2025-10-22T09:11:00Z</dcterms:created>
  <dcterms:modified xsi:type="dcterms:W3CDTF">2025-11-20T11:11:00Z</dcterms:modified>
</cp:coreProperties>
</file>