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F009" w14:textId="77777777" w:rsidR="005E54C2" w:rsidRPr="00ED0FB5" w:rsidRDefault="005E54C2">
      <w:pPr>
        <w:rPr>
          <w:noProof/>
          <w:lang w:val="uz-Cyrl-UZ"/>
        </w:rPr>
      </w:pPr>
    </w:p>
    <w:p w14:paraId="680567B9" w14:textId="77777777" w:rsidR="00ED0FB5" w:rsidRPr="00ED0FB5" w:rsidRDefault="00ED0FB5">
      <w:pPr>
        <w:rPr>
          <w:noProof/>
          <w:lang w:val="uz-Cyrl-UZ"/>
        </w:rPr>
      </w:pPr>
    </w:p>
    <w:p w14:paraId="03D79446" w14:textId="77777777" w:rsidR="00ED0FB5" w:rsidRPr="00ED0FB5" w:rsidRDefault="00ED0FB5" w:rsidP="00D4033A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ED0FB5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Yelektroensefalografiya bayoni</w:t>
      </w:r>
    </w:p>
    <w:p w14:paraId="005FEBEB" w14:textId="6A4C2BE1" w:rsidR="00ED0FB5" w:rsidRPr="00ED0FB5" w:rsidRDefault="00ED0FB5" w:rsidP="00D4033A">
      <w:pPr>
        <w:jc w:val="center"/>
        <w:rPr>
          <w:rFonts w:ascii="Times New Roman" w:eastAsia="Calibri" w:hAnsi="Times New Roman" w:cs="Times New Roman"/>
          <w:b/>
          <w:bCs/>
          <w:noProof/>
          <w:lang w:val="uz-Cyrl-UZ"/>
        </w:rPr>
      </w:pPr>
      <w:r w:rsidRPr="00ED0FB5">
        <w:rPr>
          <w:rFonts w:ascii="Times New Roman" w:eastAsia="Calibri" w:hAnsi="Times New Roman" w:cs="Times New Roman"/>
          <w:b/>
          <w:bCs/>
          <w:noProof/>
          <w:lang w:val="uz-Cyrl-UZ"/>
        </w:rPr>
        <w:t>(015- 23-raqamli tibbiy hujjat shakli)</w:t>
      </w:r>
    </w:p>
    <w:p w14:paraId="7AEA4978" w14:textId="77777777" w:rsidR="00ED0FB5" w:rsidRPr="00ED0FB5" w:rsidRDefault="00ED0FB5" w:rsidP="00D4033A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ED0FB5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2DF7AEB8" w14:textId="77777777" w:rsidR="00ED0FB5" w:rsidRPr="00ED0FB5" w:rsidRDefault="00ED0FB5" w:rsidP="00D4033A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</w:p>
    <w:p w14:paraId="1C22ADE7" w14:textId="7CA9B6AD" w:rsidR="00ED0FB5" w:rsidRPr="00ED0FB5" w:rsidRDefault="00ED0FB5" w:rsidP="00895C78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ED0FB5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Bemor</w:t>
      </w:r>
      <w:r w:rsidR="00C37E3A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="00C37E3A" w:rsidRPr="00C37E3A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Med ID raqami</w:t>
      </w:r>
      <w:r w:rsidR="00C37E3A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,</w:t>
      </w:r>
      <w:r w:rsidRPr="00ED0FB5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familiyasi, ismi, yoshi, jinsi, yuborilgan tashxisi xamda elektroensefalografiyada aniqlangan koʻrsatkichlar toʻgʻrisida yoziladi xamda </w:t>
      </w:r>
      <w:r w:rsidRPr="00ED0FB5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xulosa yozilib shifokor tomonidan imzo qoʻyiladi.</w:t>
      </w:r>
    </w:p>
    <w:p w14:paraId="79764344" w14:textId="77777777" w:rsidR="00ED0FB5" w:rsidRPr="00895C78" w:rsidRDefault="00ED0FB5" w:rsidP="00895C7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sectPr w:rsidR="00ED0FB5" w:rsidRPr="00895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4A"/>
    <w:rsid w:val="00286AD1"/>
    <w:rsid w:val="002F79F3"/>
    <w:rsid w:val="00456EB3"/>
    <w:rsid w:val="005E54C2"/>
    <w:rsid w:val="00B363DA"/>
    <w:rsid w:val="00C37E3A"/>
    <w:rsid w:val="00CC0078"/>
    <w:rsid w:val="00ED0FB5"/>
    <w:rsid w:val="00F7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23A2"/>
  <w15:chartTrackingRefBased/>
  <w15:docId w15:val="{BC4D09A8-9095-49EE-B9AA-40A7D585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B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B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B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B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B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B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B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6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2025-10-24T11:42:00Z</dcterms:created>
  <dcterms:modified xsi:type="dcterms:W3CDTF">2025-11-18T06:25:00Z</dcterms:modified>
</cp:coreProperties>
</file>