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622C2" w14:textId="77777777" w:rsidR="005E54C2" w:rsidRPr="00547F47" w:rsidRDefault="005E54C2">
      <w:pPr>
        <w:rPr>
          <w:noProof/>
          <w:lang w:val="uz-Cyrl-UZ"/>
        </w:rPr>
      </w:pPr>
    </w:p>
    <w:p w14:paraId="47FBBB30" w14:textId="77777777" w:rsidR="00A93FE4" w:rsidRPr="00547F47" w:rsidRDefault="00A93FE4">
      <w:pPr>
        <w:rPr>
          <w:noProof/>
          <w:lang w:val="uz-Cyrl-UZ"/>
        </w:rPr>
      </w:pPr>
    </w:p>
    <w:p w14:paraId="299A4C20" w14:textId="67954C6A" w:rsidR="00A93FE4" w:rsidRPr="00547F47" w:rsidRDefault="00A93FE4" w:rsidP="00BB47CA">
      <w:pPr>
        <w:spacing w:after="200" w:line="276" w:lineRule="auto"/>
        <w:jc w:val="center"/>
        <w:rPr>
          <w:rFonts w:ascii="Times New Roman" w:eastAsia="Calibri" w:hAnsi="Times New Roman" w:cs="Times New Roman"/>
          <w:b/>
          <w:noProof/>
          <w:kern w:val="0"/>
          <w:sz w:val="28"/>
          <w:szCs w:val="28"/>
          <w:lang w:val="uz-Cyrl-UZ"/>
          <w14:ligatures w14:val="none"/>
        </w:rPr>
      </w:pPr>
      <w:r w:rsidRPr="00547F47">
        <w:rPr>
          <w:rFonts w:ascii="Times New Roman" w:eastAsia="Calibri" w:hAnsi="Times New Roman" w:cs="Times New Roman"/>
          <w:b/>
          <w:noProof/>
          <w:kern w:val="0"/>
          <w:sz w:val="28"/>
          <w:szCs w:val="28"/>
          <w:lang w:val="uz-Cyrl-UZ"/>
          <w14:ligatures w14:val="none"/>
        </w:rPr>
        <w:t xml:space="preserve">Laborator taxlillarni kayd etish </w:t>
      </w:r>
    </w:p>
    <w:p w14:paraId="1F6724FE" w14:textId="34E5AD03" w:rsidR="00A93FE4" w:rsidRPr="00547F47" w:rsidRDefault="00A93FE4" w:rsidP="00BB47CA">
      <w:pPr>
        <w:spacing w:after="200" w:line="276" w:lineRule="auto"/>
        <w:jc w:val="center"/>
        <w:rPr>
          <w:rFonts w:ascii="Times New Roman" w:eastAsia="Calibri" w:hAnsi="Times New Roman" w:cs="Times New Roman"/>
          <w:b/>
          <w:noProof/>
          <w:lang w:val="uz-Cyrl-UZ"/>
        </w:rPr>
      </w:pPr>
      <w:r w:rsidRPr="00547F47">
        <w:rPr>
          <w:rFonts w:ascii="Times New Roman" w:eastAsia="Calibri" w:hAnsi="Times New Roman" w:cs="Times New Roman"/>
          <w:b/>
          <w:noProof/>
          <w:lang w:val="uz-Cyrl-UZ"/>
        </w:rPr>
        <w:t>(</w:t>
      </w:r>
      <w:r w:rsidRPr="00547F47">
        <w:rPr>
          <w:rFonts w:ascii="Times New Roman" w:eastAsia="Calibri" w:hAnsi="Times New Roman" w:cs="Times New Roman"/>
          <w:b/>
          <w:noProof/>
          <w:lang w:val="en-US"/>
        </w:rPr>
        <w:t>034</w:t>
      </w:r>
      <w:r w:rsidRPr="00547F47">
        <w:rPr>
          <w:rFonts w:ascii="Times New Roman" w:eastAsia="Calibri" w:hAnsi="Times New Roman" w:cs="Times New Roman"/>
          <w:b/>
          <w:noProof/>
          <w:lang w:val="uz-Cyrl-UZ"/>
        </w:rPr>
        <w:t>-raqamli tibbiy hujjat shakli)</w:t>
      </w:r>
    </w:p>
    <w:p w14:paraId="5302F50C" w14:textId="77777777" w:rsidR="00A93FE4" w:rsidRPr="00547F47" w:rsidRDefault="00A93FE4" w:rsidP="00BB47CA">
      <w:pPr>
        <w:spacing w:after="200" w:line="276" w:lineRule="auto"/>
        <w:jc w:val="center"/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</w:pPr>
      <w:r w:rsidRPr="00547F47"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  <w:t>Yoʻriqnomasi</w:t>
      </w:r>
    </w:p>
    <w:p w14:paraId="15D0F02C" w14:textId="77777777" w:rsidR="00547F47" w:rsidRPr="00547F47" w:rsidRDefault="00547F47" w:rsidP="00B458C0">
      <w:pPr>
        <w:spacing w:after="200" w:line="276" w:lineRule="auto"/>
        <w:jc w:val="center"/>
        <w:rPr>
          <w:rFonts w:ascii="Times New Roman" w:eastAsia="Calibri" w:hAnsi="Times New Roman" w:cs="Times New Roman"/>
          <w:b/>
          <w:noProof/>
          <w:kern w:val="0"/>
          <w:sz w:val="28"/>
          <w:szCs w:val="28"/>
          <w:lang w:val="uz-Cyrl-UZ"/>
          <w14:ligatures w14:val="none"/>
        </w:rPr>
      </w:pPr>
    </w:p>
    <w:p w14:paraId="0B9A88E0" w14:textId="77777777" w:rsidR="00547F47" w:rsidRPr="00547F47" w:rsidRDefault="00547F47" w:rsidP="00B458C0">
      <w:pPr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547F47">
        <w:rPr>
          <w:rFonts w:ascii="Times New Roman" w:hAnsi="Times New Roman" w:cs="Times New Roman"/>
          <w:noProof/>
          <w:sz w:val="28"/>
          <w:szCs w:val="28"/>
          <w:lang w:val="uz-Cyrl-UZ"/>
        </w:rPr>
        <w:t>Mazkur shakl 1 jadvalining 1-7  ustunlariga bemor  toʻgʻrisidagi maʼlumotlar, 2-jadvalining 1-32 ustunlariga qonning umumiy taxlili, 3 jadvalining 1-25 ustunlariga qonning bioximiyaviy taxlillari qayd etiladi.</w:t>
      </w:r>
    </w:p>
    <w:p w14:paraId="4281B864" w14:textId="77777777" w:rsidR="00547F47" w:rsidRPr="00B458C0" w:rsidRDefault="00547F47" w:rsidP="00B458C0">
      <w:pPr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sectPr w:rsidR="00547F47" w:rsidRPr="00B458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92B"/>
    <w:rsid w:val="002F79F3"/>
    <w:rsid w:val="003F392B"/>
    <w:rsid w:val="00456B0F"/>
    <w:rsid w:val="00456EB3"/>
    <w:rsid w:val="00547F47"/>
    <w:rsid w:val="005E54C2"/>
    <w:rsid w:val="007B14A4"/>
    <w:rsid w:val="00867FB0"/>
    <w:rsid w:val="00945576"/>
    <w:rsid w:val="00A93FE4"/>
    <w:rsid w:val="00CC0078"/>
    <w:rsid w:val="00F26197"/>
    <w:rsid w:val="00F61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10A6E"/>
  <w15:chartTrackingRefBased/>
  <w15:docId w15:val="{3212815C-7518-409E-95D7-5A4FC12A7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3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3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39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3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39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3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3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3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3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39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39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39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39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392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39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39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39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39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3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3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3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3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3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39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39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392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39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392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F39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5</cp:revision>
  <dcterms:created xsi:type="dcterms:W3CDTF">2025-10-27T11:32:00Z</dcterms:created>
  <dcterms:modified xsi:type="dcterms:W3CDTF">2025-11-28T10:03:00Z</dcterms:modified>
</cp:coreProperties>
</file>