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707D9" w14:textId="77777777" w:rsidR="005E54C2" w:rsidRPr="00202AA1" w:rsidRDefault="005E54C2">
      <w:pPr>
        <w:rPr>
          <w:noProof/>
          <w:lang w:val="uz-Cyrl-UZ"/>
        </w:rPr>
      </w:pPr>
    </w:p>
    <w:p w14:paraId="77AFC656" w14:textId="77777777" w:rsidR="00A952AE" w:rsidRPr="00202AA1" w:rsidRDefault="00A952AE">
      <w:pPr>
        <w:rPr>
          <w:noProof/>
          <w:lang w:val="uz-Cyrl-UZ"/>
        </w:rPr>
      </w:pPr>
    </w:p>
    <w:p w14:paraId="6B2FB0C7" w14:textId="77777777" w:rsidR="00A952AE" w:rsidRPr="00202AA1" w:rsidRDefault="00A952AE" w:rsidP="00E709A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202AA1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QON IVISH VAQTI TAHLILI</w:t>
      </w:r>
    </w:p>
    <w:p w14:paraId="1F9DC545" w14:textId="26E076E1" w:rsidR="00A952AE" w:rsidRPr="00202AA1" w:rsidRDefault="00A952AE" w:rsidP="00E709AE">
      <w:pPr>
        <w:jc w:val="center"/>
        <w:rPr>
          <w:rFonts w:ascii="Times New Roman" w:hAnsi="Times New Roman" w:cs="Times New Roman"/>
          <w:b/>
          <w:bCs/>
          <w:noProof/>
          <w:lang w:val="uz-Cyrl-UZ"/>
        </w:rPr>
      </w:pPr>
      <w:r w:rsidRPr="00202AA1">
        <w:rPr>
          <w:rFonts w:ascii="Times New Roman" w:hAnsi="Times New Roman" w:cs="Times New Roman"/>
          <w:b/>
          <w:bCs/>
          <w:noProof/>
          <w:lang w:val="uz-Cyrl-UZ"/>
        </w:rPr>
        <w:t>(042- raqamli tibbiy hujjat shakli)</w:t>
      </w:r>
    </w:p>
    <w:p w14:paraId="02A5AF07" w14:textId="77777777" w:rsidR="00A952AE" w:rsidRPr="00202AA1" w:rsidRDefault="00A952AE" w:rsidP="00E709AE">
      <w:pPr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202AA1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Yoʻriqnomasi</w:t>
      </w:r>
    </w:p>
    <w:p w14:paraId="5AF58CDF" w14:textId="77777777" w:rsidR="00202AA1" w:rsidRPr="00202AA1" w:rsidRDefault="00202AA1" w:rsidP="0066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</w:pPr>
      <w:r w:rsidRPr="00202AA1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>Qon ivish (koagulyatsiya) vaqtini aniqlash — bemorning gemostaz tizimi faoliyatini baholash va qon ketish xavfini aniqlash.</w:t>
      </w:r>
    </w:p>
    <w:p w14:paraId="192A34B6" w14:textId="77777777" w:rsidR="00202AA1" w:rsidRPr="00202AA1" w:rsidRDefault="00202AA1" w:rsidP="0066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</w:pPr>
      <w:r w:rsidRPr="00202AA1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>Ivish vaqti = Tugash vaqti – Boshlanish vaqti</w:t>
      </w:r>
    </w:p>
    <w:p w14:paraId="0334DA9A" w14:textId="77777777" w:rsidR="00202AA1" w:rsidRPr="00202AA1" w:rsidRDefault="00202AA1" w:rsidP="0066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</w:pPr>
      <w:r w:rsidRPr="00202AA1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US" w:eastAsia="ru-RU"/>
          <w14:ligatures w14:val="none"/>
        </w:rPr>
        <w:t>Norma:</w:t>
      </w:r>
      <w:r w:rsidRPr="00202AA1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 xml:space="preserve"> 3–5 daqiqa</w:t>
      </w:r>
    </w:p>
    <w:p w14:paraId="1DB2E711" w14:textId="77777777" w:rsidR="00202AA1" w:rsidRPr="00202AA1" w:rsidRDefault="00202AA1" w:rsidP="0066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</w:pPr>
      <w:r w:rsidRPr="00202AA1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>Bemor Med ID raqami, familiyasi ismi ,t</w:t>
      </w:r>
      <w:r w:rsidRPr="00202AA1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>ugʻilgan yili</w:t>
      </w:r>
      <w:r w:rsidRPr="00202AA1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>, b</w:t>
      </w:r>
      <w:r w:rsidRPr="00202AA1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>oʻlim: №</w:t>
      </w:r>
      <w:r w:rsidRPr="00202AA1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 xml:space="preserve">, </w:t>
      </w:r>
      <w:r w:rsidRPr="00202AA1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02AA1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>b</w:t>
      </w:r>
      <w:r w:rsidRPr="00202AA1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>oshlanishi</w:t>
      </w:r>
      <w:r w:rsidRPr="00202AA1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>,t</w:t>
      </w:r>
      <w:r w:rsidRPr="00202AA1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>ugashi: (3–5 min)</w:t>
      </w:r>
      <w:r w:rsidRPr="00202AA1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br/>
        <w:t>Feldsher-laboran</w:t>
      </w:r>
      <w:r w:rsidRPr="00202AA1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 xml:space="preserve"> i</w:t>
      </w:r>
      <w:r w:rsidRPr="00202AA1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>mzo</w:t>
      </w:r>
      <w:r w:rsidRPr="00202AA1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>si tushiriladi</w:t>
      </w:r>
    </w:p>
    <w:p w14:paraId="73573597" w14:textId="77777777" w:rsidR="00202AA1" w:rsidRPr="00202AA1" w:rsidRDefault="00202AA1" w:rsidP="006642AD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pict w14:anchorId="5D8F3BCA">
          <v:rect id="_x0000_i1031" style="width:0;height:1.5pt" o:hralign="center" o:hrstd="t" o:hr="t" fillcolor="#a0a0a0" stroked="f"/>
        </w:pict>
      </w:r>
    </w:p>
    <w:p w14:paraId="73AFDE75" w14:textId="77777777" w:rsidR="00202AA1" w:rsidRPr="00202AA1" w:rsidRDefault="00202AA1" w:rsidP="006642AD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</w:pPr>
    </w:p>
    <w:p w14:paraId="2B4D8BD2" w14:textId="77777777" w:rsidR="00A952AE" w:rsidRPr="00202AA1" w:rsidRDefault="00A952AE">
      <w:pPr>
        <w:rPr>
          <w:noProof/>
          <w:lang w:val="uz-Cyrl-UZ"/>
        </w:rPr>
      </w:pPr>
    </w:p>
    <w:sectPr w:rsidR="00A952AE" w:rsidRPr="00202A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771A7"/>
    <w:multiLevelType w:val="multilevel"/>
    <w:tmpl w:val="E85A4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023608"/>
    <w:multiLevelType w:val="multilevel"/>
    <w:tmpl w:val="3B2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33454"/>
    <w:multiLevelType w:val="multilevel"/>
    <w:tmpl w:val="781A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338A3"/>
    <w:multiLevelType w:val="multilevel"/>
    <w:tmpl w:val="28B27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7255674">
    <w:abstractNumId w:val="1"/>
  </w:num>
  <w:num w:numId="2" w16cid:durableId="1390689939">
    <w:abstractNumId w:val="3"/>
  </w:num>
  <w:num w:numId="3" w16cid:durableId="1124152655">
    <w:abstractNumId w:val="0"/>
  </w:num>
  <w:num w:numId="4" w16cid:durableId="1509709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494"/>
    <w:rsid w:val="00101A2F"/>
    <w:rsid w:val="0019337E"/>
    <w:rsid w:val="00202AA1"/>
    <w:rsid w:val="002F79F3"/>
    <w:rsid w:val="00456EB3"/>
    <w:rsid w:val="005E54C2"/>
    <w:rsid w:val="00782E95"/>
    <w:rsid w:val="00A30167"/>
    <w:rsid w:val="00A952AE"/>
    <w:rsid w:val="00CC0078"/>
    <w:rsid w:val="00E4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892EB"/>
  <w15:chartTrackingRefBased/>
  <w15:docId w15:val="{519C04F0-9D62-45ED-92D7-94AD8F751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2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2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2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2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24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24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24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24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24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24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2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2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2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2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2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24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24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24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2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24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2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6</cp:revision>
  <dcterms:created xsi:type="dcterms:W3CDTF">2025-10-28T04:47:00Z</dcterms:created>
  <dcterms:modified xsi:type="dcterms:W3CDTF">2025-11-18T11:19:00Z</dcterms:modified>
</cp:coreProperties>
</file>