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82AB" w14:textId="2C46BF4D" w:rsidR="00FB11FB" w:rsidRPr="00E4614D" w:rsidRDefault="00FB11FB" w:rsidP="00FB11F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E4614D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104CB5E8" w14:textId="0E019100" w:rsidR="000F7011" w:rsidRPr="00E4614D" w:rsidRDefault="00FB11FB" w:rsidP="00FB11F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4614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6B88DCF5" w14:textId="50714575" w:rsidR="00FB11FB" w:rsidRPr="00E4614D" w:rsidRDefault="00FB11FB" w:rsidP="00FB11FB">
      <w:pPr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E4614D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E4614D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7C91944B" w14:textId="6914108E" w:rsidR="00FB11FB" w:rsidRPr="00E4614D" w:rsidRDefault="00FB11FB" w:rsidP="00FB11FB">
      <w:pPr>
        <w:tabs>
          <w:tab w:val="left" w:pos="2010"/>
          <w:tab w:val="center" w:pos="4816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ab/>
        <w:t>(№ 108</w:t>
      </w:r>
      <w:r w:rsidRPr="00E4614D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raqamli </w:t>
      </w: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>x</w:t>
      </w:r>
      <w:r w:rsidRPr="00E4614D">
        <w:rPr>
          <w:rFonts w:ascii="Times New Roman" w:hAnsi="Times New Roman"/>
          <w:b/>
          <w:noProof/>
          <w:sz w:val="28"/>
          <w:szCs w:val="28"/>
          <w:lang w:val="uz-Cyrl-UZ"/>
        </w:rPr>
        <w:t>/</w:t>
      </w:r>
      <w:r w:rsidRPr="00E4614D">
        <w:rPr>
          <w:rFonts w:ascii="Times New Roman" w:hAnsi="Times New Roman"/>
          <w:b/>
          <w:noProof/>
          <w:sz w:val="28"/>
          <w:szCs w:val="28"/>
          <w:lang w:val="en-US"/>
        </w:rPr>
        <w:t>sh.)</w:t>
      </w:r>
    </w:p>
    <w:p w14:paraId="2903920B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E4614D">
        <w:rPr>
          <w:rFonts w:ascii="Times New Roman" w:hAnsi="Times New Roman"/>
          <w:b/>
          <w:bCs/>
          <w:noProof/>
          <w:sz w:val="28"/>
          <w:szCs w:val="28"/>
          <w:lang w:val="en-US"/>
        </w:rPr>
        <w:t>1. Tahlilning maqsadi</w:t>
      </w:r>
    </w:p>
    <w:p w14:paraId="09068305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E4614D">
        <w:rPr>
          <w:rFonts w:ascii="Times New Roman" w:hAnsi="Times New Roman"/>
          <w:bCs/>
          <w:noProof/>
          <w:sz w:val="28"/>
          <w:szCs w:val="28"/>
          <w:lang w:val="en-US"/>
        </w:rPr>
        <w:t>Immunoximilyuminessent usuli orqali qondagi infeksion (virusli va mikoplazmali) hamda autoimmun koʻrsatkichlarni aniqlash.</w:t>
      </w:r>
      <w:r w:rsidRPr="00E4614D">
        <w:rPr>
          <w:rFonts w:ascii="Times New Roman" w:hAnsi="Times New Roman"/>
          <w:bCs/>
          <w:noProof/>
          <w:sz w:val="28"/>
          <w:szCs w:val="28"/>
          <w:lang w:val="en-US"/>
        </w:rPr>
        <w:br/>
      </w:r>
      <w:r w:rsidRPr="00E4614D">
        <w:rPr>
          <w:rFonts w:ascii="Times New Roman" w:hAnsi="Times New Roman"/>
          <w:bCs/>
          <w:noProof/>
          <w:sz w:val="28"/>
          <w:szCs w:val="28"/>
        </w:rPr>
        <w:t>Tahlil natijalari quyidagi maqsadlarda qoʻllaniladi:</w:t>
      </w:r>
    </w:p>
    <w:p w14:paraId="59DD142E" w14:textId="77777777" w:rsidR="00E4614D" w:rsidRPr="00E4614D" w:rsidRDefault="00E4614D" w:rsidP="00FF2698">
      <w:pPr>
        <w:numPr>
          <w:ilvl w:val="0"/>
          <w:numId w:val="5"/>
        </w:num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E4614D">
        <w:rPr>
          <w:rFonts w:ascii="Times New Roman" w:hAnsi="Times New Roman"/>
          <w:bCs/>
          <w:noProof/>
          <w:sz w:val="28"/>
          <w:szCs w:val="28"/>
        </w:rPr>
        <w:t>Infeksiya bor-yoʻqligini aniqlash;</w:t>
      </w:r>
    </w:p>
    <w:p w14:paraId="115C1FDA" w14:textId="77777777" w:rsidR="00E4614D" w:rsidRPr="00E4614D" w:rsidRDefault="00E4614D" w:rsidP="00FF2698">
      <w:pPr>
        <w:numPr>
          <w:ilvl w:val="0"/>
          <w:numId w:val="5"/>
        </w:num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E4614D">
        <w:rPr>
          <w:rFonts w:ascii="Times New Roman" w:hAnsi="Times New Roman"/>
          <w:bCs/>
          <w:noProof/>
          <w:sz w:val="28"/>
          <w:szCs w:val="28"/>
        </w:rPr>
        <w:t>Autoimmun jarayonlarni baholash;</w:t>
      </w:r>
    </w:p>
    <w:p w14:paraId="163E9A55" w14:textId="77777777" w:rsidR="00E4614D" w:rsidRPr="00E4614D" w:rsidRDefault="00E4614D" w:rsidP="00FF2698">
      <w:pPr>
        <w:numPr>
          <w:ilvl w:val="0"/>
          <w:numId w:val="5"/>
        </w:num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E4614D">
        <w:rPr>
          <w:rFonts w:ascii="Times New Roman" w:hAnsi="Times New Roman"/>
          <w:bCs/>
          <w:noProof/>
          <w:sz w:val="28"/>
          <w:szCs w:val="28"/>
        </w:rPr>
        <w:t>Davo jarayonini nazorat qilish.</w:t>
      </w:r>
    </w:p>
    <w:p w14:paraId="7AB361D4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r w:rsidRPr="00E4614D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2</w:t>
      </w:r>
      <w:r w:rsidRPr="00E4614D">
        <w:rPr>
          <w:rFonts w:ascii="Times New Roman" w:hAnsi="Times New Roman"/>
          <w:b/>
          <w:bCs/>
          <w:noProof/>
          <w:sz w:val="28"/>
          <w:szCs w:val="28"/>
        </w:rPr>
        <w:t>.  Tahlil natijalari jadvali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E4614D" w:rsidRPr="00E4614D" w14:paraId="4142102A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EFA3" w14:textId="77777777" w:rsidR="00E4614D" w:rsidRPr="00E4614D" w:rsidRDefault="00E4614D" w:rsidP="0082559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№</w:t>
            </w:r>
          </w:p>
        </w:tc>
      </w:tr>
      <w:tr w:rsidR="00E4614D" w:rsidRPr="00E4614D" w14:paraId="3A1ABE4D" w14:textId="77777777" w:rsidTr="00825592">
        <w:trPr>
          <w:tblCellSpacing w:w="15" w:type="dxa"/>
        </w:trPr>
        <w:tc>
          <w:tcPr>
            <w:tcW w:w="0" w:type="auto"/>
            <w:vAlign w:val="center"/>
          </w:tcPr>
          <w:p w14:paraId="1E72EDD5" w14:textId="77777777" w:rsidR="00E4614D" w:rsidRPr="00E4614D" w:rsidRDefault="00E4614D" w:rsidP="0082559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Med ID raqami</w:t>
            </w:r>
          </w:p>
        </w:tc>
      </w:tr>
    </w:tbl>
    <w:p w14:paraId="2F03531C" w14:textId="77777777" w:rsidR="00E4614D" w:rsidRPr="00E4614D" w:rsidRDefault="00E4614D" w:rsidP="00FF2698">
      <w:pPr>
        <w:spacing w:after="0" w:line="240" w:lineRule="auto"/>
        <w:rPr>
          <w:rFonts w:ascii="Times New Roman" w:eastAsia="Times New Roman" w:hAnsi="Times New Roman" w:cs="Times New Roman"/>
          <w:noProof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E4614D" w:rsidRPr="00E4614D" w14:paraId="4179DC51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296C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F.I.Sh</w:t>
            </w:r>
          </w:p>
        </w:tc>
      </w:tr>
    </w:tbl>
    <w:p w14:paraId="7B05DF39" w14:textId="77777777" w:rsidR="00E4614D" w:rsidRPr="00E4614D" w:rsidRDefault="00E4614D" w:rsidP="00FF2698">
      <w:pPr>
        <w:spacing w:after="0" w:line="240" w:lineRule="auto"/>
        <w:rPr>
          <w:rFonts w:ascii="Times New Roman" w:eastAsia="Times New Roman" w:hAnsi="Times New Roman" w:cs="Times New Roman"/>
          <w:noProof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</w:tblGrid>
      <w:tr w:rsidR="00E4614D" w:rsidRPr="00E4614D" w14:paraId="6F9079EA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78B5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Boʻlim</w:t>
            </w:r>
          </w:p>
        </w:tc>
      </w:tr>
    </w:tbl>
    <w:p w14:paraId="14A1EEC3" w14:textId="77777777" w:rsidR="00E4614D" w:rsidRPr="00E4614D" w:rsidRDefault="00E4614D" w:rsidP="00FF2698">
      <w:pPr>
        <w:spacing w:after="0" w:line="240" w:lineRule="auto"/>
        <w:rPr>
          <w:rFonts w:ascii="Times New Roman" w:eastAsia="Times New Roman" w:hAnsi="Times New Roman" w:cs="Times New Roman"/>
          <w:noProof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</w:tblGrid>
      <w:tr w:rsidR="00E4614D" w:rsidRPr="00E4614D" w14:paraId="03D9933D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5FEC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Yoshi</w:t>
            </w:r>
          </w:p>
        </w:tc>
      </w:tr>
    </w:tbl>
    <w:p w14:paraId="4CF24EF8" w14:textId="77777777" w:rsidR="00E4614D" w:rsidRPr="00E4614D" w:rsidRDefault="00E4614D" w:rsidP="00FF2698">
      <w:pPr>
        <w:spacing w:after="0" w:line="240" w:lineRule="auto"/>
        <w:rPr>
          <w:rFonts w:ascii="Times New Roman" w:eastAsia="Times New Roman" w:hAnsi="Times New Roman" w:cs="Times New Roman"/>
          <w:noProof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</w:tblGrid>
      <w:tr w:rsidR="00E4614D" w:rsidRPr="00E4614D" w14:paraId="6AD93E04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68B3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Kasallik var. №</w:t>
            </w:r>
          </w:p>
        </w:tc>
      </w:tr>
    </w:tbl>
    <w:p w14:paraId="2B2D18FD" w14:textId="77777777" w:rsidR="00E4614D" w:rsidRPr="00E4614D" w:rsidRDefault="00E4614D" w:rsidP="00FF2698">
      <w:pPr>
        <w:spacing w:after="0" w:line="240" w:lineRule="auto"/>
        <w:rPr>
          <w:rFonts w:ascii="Times New Roman" w:eastAsia="Times New Roman" w:hAnsi="Times New Roman" w:cs="Times New Roman"/>
          <w:noProof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</w:tblGrid>
      <w:tr w:rsidR="00E4614D" w:rsidRPr="00E4614D" w14:paraId="1C845F41" w14:textId="77777777" w:rsidTr="0082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6D5C" w14:textId="77777777" w:rsidR="00E4614D" w:rsidRPr="00E4614D" w:rsidRDefault="00E4614D" w:rsidP="0082559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E4614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Sana</w:t>
            </w:r>
          </w:p>
        </w:tc>
      </w:tr>
      <w:tr w:rsidR="00E4614D" w:rsidRPr="00E4614D" w14:paraId="3A9A7B64" w14:textId="77777777" w:rsidTr="00825592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E4614D" w:rsidRPr="00E4614D" w14:paraId="499B3F29" w14:textId="77777777" w:rsidTr="008255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70BC5" w14:textId="77777777" w:rsidR="00E4614D" w:rsidRPr="00E4614D" w:rsidRDefault="00E4614D" w:rsidP="008255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</w:pPr>
                  <w:r w:rsidRPr="00E4614D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t>Tahlil nomi</w:t>
                  </w:r>
                </w:p>
              </w:tc>
            </w:tr>
          </w:tbl>
          <w:p w14:paraId="63D2E361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E4614D" w:rsidRPr="00E4614D" w14:paraId="7860AF13" w14:textId="77777777" w:rsidTr="008255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9F820" w14:textId="77777777" w:rsidR="00E4614D" w:rsidRPr="00E4614D" w:rsidRDefault="00E4614D" w:rsidP="008255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</w:pPr>
                  <w:r w:rsidRPr="00E4614D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t>Natija</w:t>
                  </w:r>
                </w:p>
              </w:tc>
            </w:tr>
          </w:tbl>
          <w:p w14:paraId="302968BC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1"/>
            </w:tblGrid>
            <w:tr w:rsidR="00E4614D" w:rsidRPr="00E4614D" w14:paraId="07F47FBD" w14:textId="77777777" w:rsidTr="008255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3BF73" w14:textId="77777777" w:rsidR="00E4614D" w:rsidRPr="00E4614D" w:rsidRDefault="00E4614D" w:rsidP="008255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</w:pPr>
                  <w:r w:rsidRPr="00E4614D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t>Birlik</w:t>
                  </w:r>
                </w:p>
              </w:tc>
            </w:tr>
          </w:tbl>
          <w:p w14:paraId="49D52AC9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E4614D" w:rsidRPr="00E4614D" w14:paraId="07BAC9F4" w14:textId="77777777" w:rsidTr="008255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7328B" w14:textId="77777777" w:rsidR="00E4614D" w:rsidRPr="00E4614D" w:rsidRDefault="00E4614D" w:rsidP="008255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</w:pPr>
                  <w:r w:rsidRPr="00E4614D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t>Meʼyor (norma)</w:t>
                  </w:r>
                </w:p>
              </w:tc>
            </w:tr>
          </w:tbl>
          <w:p w14:paraId="23E245BF" w14:textId="77777777" w:rsidR="00E4614D" w:rsidRPr="00E4614D" w:rsidRDefault="00E4614D" w:rsidP="0082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537C7E59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r w:rsidRPr="00E4614D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3</w:t>
      </w:r>
      <w:r w:rsidRPr="00E4614D">
        <w:rPr>
          <w:rFonts w:ascii="Times New Roman" w:hAnsi="Times New Roman"/>
          <w:b/>
          <w:bCs/>
          <w:noProof/>
          <w:sz w:val="28"/>
          <w:szCs w:val="28"/>
        </w:rPr>
        <w:t>. Asbob va usul</w:t>
      </w:r>
    </w:p>
    <w:p w14:paraId="6A08000F" w14:textId="77777777" w:rsidR="00E4614D" w:rsidRPr="00E4614D" w:rsidRDefault="00E4614D" w:rsidP="00FF2698">
      <w:pPr>
        <w:numPr>
          <w:ilvl w:val="0"/>
          <w:numId w:val="8"/>
        </w:num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</w:rPr>
      </w:pPr>
      <w:r w:rsidRPr="00E4614D">
        <w:rPr>
          <w:rFonts w:ascii="Times New Roman" w:hAnsi="Times New Roman"/>
          <w:bCs/>
          <w:noProof/>
          <w:sz w:val="28"/>
          <w:szCs w:val="28"/>
        </w:rPr>
        <w:t xml:space="preserve">Asbob: </w:t>
      </w:r>
      <w:r w:rsidRPr="00E4614D">
        <w:rPr>
          <w:rFonts w:ascii="Times New Roman" w:hAnsi="Times New Roman"/>
          <w:b/>
          <w:noProof/>
          <w:sz w:val="28"/>
          <w:szCs w:val="28"/>
        </w:rPr>
        <w:t>Immunoximilyuminessent analizator (IXLA)</w:t>
      </w:r>
    </w:p>
    <w:p w14:paraId="4FF73696" w14:textId="77777777" w:rsidR="00E4614D" w:rsidRPr="00E4614D" w:rsidRDefault="00E4614D" w:rsidP="00FF2698">
      <w:pPr>
        <w:numPr>
          <w:ilvl w:val="0"/>
          <w:numId w:val="8"/>
        </w:num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E4614D">
        <w:rPr>
          <w:rFonts w:ascii="Times New Roman" w:hAnsi="Times New Roman"/>
          <w:bCs/>
          <w:noProof/>
          <w:sz w:val="28"/>
          <w:szCs w:val="28"/>
          <w:lang w:val="en-US"/>
        </w:rPr>
        <w:t>Usul: Antigen–antitelo reaksiyasi asosida nurlanish (lyuminessensiya) oʻlchanadi.</w:t>
      </w:r>
    </w:p>
    <w:p w14:paraId="59F5EAFD" w14:textId="77777777" w:rsidR="00E4614D" w:rsidRPr="00E4614D" w:rsidRDefault="00E4614D" w:rsidP="00FF2698">
      <w:pPr>
        <w:tabs>
          <w:tab w:val="left" w:pos="2010"/>
          <w:tab w:val="center" w:pos="4816"/>
        </w:tabs>
        <w:ind w:left="36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4A44C539" w14:textId="77777777" w:rsidR="00E4614D" w:rsidRPr="00E4614D" w:rsidRDefault="00E4614D" w:rsidP="00FF2698">
      <w:pPr>
        <w:pStyle w:val="ac"/>
        <w:spacing w:before="0" w:beforeAutospacing="0" w:after="0" w:afterAutospacing="0" w:line="360" w:lineRule="auto"/>
        <w:ind w:left="360"/>
        <w:rPr>
          <w:rFonts w:eastAsiaTheme="minorHAnsi" w:cstheme="minorBidi"/>
          <w:bCs/>
          <w:noProof/>
          <w:sz w:val="28"/>
          <w:szCs w:val="28"/>
          <w:lang w:val="en-US" w:eastAsia="en-US"/>
        </w:rPr>
      </w:pPr>
      <w:r w:rsidRPr="00E4614D">
        <w:rPr>
          <w:rFonts w:eastAsiaTheme="minorHAnsi" w:cstheme="minorBidi"/>
          <w:bCs/>
          <w:noProof/>
          <w:sz w:val="28"/>
          <w:szCs w:val="28"/>
          <w:lang w:val="en-US" w:eastAsia="en-US"/>
        </w:rPr>
        <w:t>Barcha natijalar laboratoriyaning elektron tizimida yozma ravishda qayd etiladi.</w:t>
      </w:r>
    </w:p>
    <w:p w14:paraId="4B4F0954" w14:textId="77777777" w:rsidR="00E4614D" w:rsidRPr="00E4614D" w:rsidRDefault="00E4614D" w:rsidP="00FF2698">
      <w:pPr>
        <w:pStyle w:val="ac"/>
        <w:spacing w:before="0" w:beforeAutospacing="0" w:after="0" w:afterAutospacing="0" w:line="360" w:lineRule="auto"/>
        <w:ind w:left="360"/>
        <w:rPr>
          <w:rFonts w:eastAsiaTheme="minorHAnsi" w:cstheme="minorBidi"/>
          <w:bCs/>
          <w:noProof/>
          <w:sz w:val="28"/>
          <w:szCs w:val="28"/>
          <w:lang w:val="en-US" w:eastAsia="en-US"/>
        </w:rPr>
      </w:pPr>
      <w:r w:rsidRPr="00E4614D">
        <w:rPr>
          <w:rFonts w:eastAsiaTheme="minorHAnsi" w:cstheme="minorBidi"/>
          <w:bCs/>
          <w:noProof/>
          <w:sz w:val="28"/>
          <w:szCs w:val="28"/>
          <w:lang w:val="en-US" w:eastAsia="en-US"/>
        </w:rPr>
        <w:t>Hisobot shifokorga yoki bemorga rasmiy blankda beriladi.</w:t>
      </w:r>
    </w:p>
    <w:p w14:paraId="3225AB64" w14:textId="77777777" w:rsidR="00E4614D" w:rsidRPr="00E4614D" w:rsidRDefault="00E4614D" w:rsidP="00FF2698">
      <w:pPr>
        <w:pStyle w:val="ac"/>
        <w:spacing w:before="0" w:beforeAutospacing="0" w:after="0" w:afterAutospacing="0" w:line="360" w:lineRule="auto"/>
        <w:ind w:left="360"/>
        <w:rPr>
          <w:rFonts w:eastAsiaTheme="minorHAnsi" w:cstheme="minorBidi"/>
          <w:bCs/>
          <w:noProof/>
          <w:sz w:val="28"/>
          <w:szCs w:val="28"/>
          <w:lang w:val="en-US" w:eastAsia="en-US"/>
        </w:rPr>
      </w:pPr>
      <w:r w:rsidRPr="00E4614D">
        <w:rPr>
          <w:rFonts w:eastAsiaTheme="minorHAnsi" w:cstheme="minorBidi"/>
          <w:bCs/>
          <w:noProof/>
          <w:sz w:val="28"/>
          <w:szCs w:val="28"/>
          <w:lang w:val="en-US" w:eastAsia="en-US"/>
        </w:rPr>
        <w:t>Hisobotda laboratoriya xodimining ismi, imzosi va sana boʻlishi shart.</w:t>
      </w:r>
    </w:p>
    <w:p w14:paraId="6A2CE6EE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57A41CDD" w14:textId="77777777" w:rsidR="00E4614D" w:rsidRPr="00E4614D" w:rsidRDefault="00E4614D" w:rsidP="00FF2698">
      <w:pPr>
        <w:tabs>
          <w:tab w:val="left" w:pos="2010"/>
          <w:tab w:val="center" w:pos="4816"/>
        </w:tabs>
        <w:jc w:val="both"/>
        <w:rPr>
          <w:noProof/>
          <w:lang w:val="en-US"/>
        </w:rPr>
      </w:pPr>
    </w:p>
    <w:sectPr w:rsidR="00E4614D" w:rsidRPr="00E46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FF0"/>
    <w:multiLevelType w:val="multilevel"/>
    <w:tmpl w:val="E34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614"/>
    <w:multiLevelType w:val="multilevel"/>
    <w:tmpl w:val="767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5E0A"/>
    <w:multiLevelType w:val="multilevel"/>
    <w:tmpl w:val="FB6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0322"/>
    <w:multiLevelType w:val="multilevel"/>
    <w:tmpl w:val="B41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77EA"/>
    <w:multiLevelType w:val="multilevel"/>
    <w:tmpl w:val="40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F6C40"/>
    <w:multiLevelType w:val="multilevel"/>
    <w:tmpl w:val="4EC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808CA"/>
    <w:multiLevelType w:val="multilevel"/>
    <w:tmpl w:val="A0A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81B4D"/>
    <w:multiLevelType w:val="multilevel"/>
    <w:tmpl w:val="0B6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4779">
    <w:abstractNumId w:val="7"/>
  </w:num>
  <w:num w:numId="2" w16cid:durableId="423918810">
    <w:abstractNumId w:val="2"/>
  </w:num>
  <w:num w:numId="3" w16cid:durableId="1930562">
    <w:abstractNumId w:val="0"/>
  </w:num>
  <w:num w:numId="4" w16cid:durableId="504051258">
    <w:abstractNumId w:val="5"/>
  </w:num>
  <w:num w:numId="5" w16cid:durableId="1699624094">
    <w:abstractNumId w:val="3"/>
  </w:num>
  <w:num w:numId="6" w16cid:durableId="1569262833">
    <w:abstractNumId w:val="6"/>
  </w:num>
  <w:num w:numId="7" w16cid:durableId="2003465767">
    <w:abstractNumId w:val="4"/>
  </w:num>
  <w:num w:numId="8" w16cid:durableId="196603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81"/>
    <w:rsid w:val="000F7011"/>
    <w:rsid w:val="00396AC9"/>
    <w:rsid w:val="00672507"/>
    <w:rsid w:val="00713E05"/>
    <w:rsid w:val="007B036F"/>
    <w:rsid w:val="008F59D6"/>
    <w:rsid w:val="00AA3AF7"/>
    <w:rsid w:val="00E4614D"/>
    <w:rsid w:val="00EA7F81"/>
    <w:rsid w:val="00EB442D"/>
    <w:rsid w:val="00F93F5B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D462A"/>
  <w15:chartTrackingRefBased/>
  <w15:docId w15:val="{EF6CD64F-410B-42A4-8008-408297CF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1F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F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F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F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F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F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F8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F8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F8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F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F8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A7F8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3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2025-10-23T11:28:00Z</dcterms:created>
  <dcterms:modified xsi:type="dcterms:W3CDTF">2025-11-28T10:45:00Z</dcterms:modified>
</cp:coreProperties>
</file>