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1811" w14:textId="77777777" w:rsidR="005E54C2" w:rsidRPr="00B854CF" w:rsidRDefault="005E54C2">
      <w:pPr>
        <w:rPr>
          <w:noProof/>
          <w:lang w:val="uz-Cyrl-UZ"/>
        </w:rPr>
      </w:pPr>
    </w:p>
    <w:p w14:paraId="11CB4675" w14:textId="77777777" w:rsidR="00B854CF" w:rsidRPr="00B854CF" w:rsidRDefault="00B854CF">
      <w:pPr>
        <w:rPr>
          <w:noProof/>
          <w:lang w:val="uz-Cyrl-UZ"/>
        </w:rPr>
      </w:pPr>
    </w:p>
    <w:p w14:paraId="292CBE44" w14:textId="77777777" w:rsidR="00B854CF" w:rsidRPr="00B854CF" w:rsidRDefault="00B854CF" w:rsidP="007C7891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  <w:r w:rsidRPr="00B854CF"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  <w:t>DORIXONADAN BOʻLIMLARGA BERILGAN DORILAR TOʻGʻRISIDAGI CHIQIM HISOBOTI</w:t>
      </w:r>
    </w:p>
    <w:p w14:paraId="348C0EE5" w14:textId="77777777" w:rsidR="00B854CF" w:rsidRPr="00B854CF" w:rsidRDefault="00B854CF" w:rsidP="007C7891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  <w:r w:rsidRPr="00B854CF"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  <w:t>YOʻRIQNOMASI</w:t>
      </w:r>
    </w:p>
    <w:p w14:paraId="7C243902" w14:textId="77777777" w:rsidR="00B854CF" w:rsidRDefault="00B854CF" w:rsidP="007C7891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noProof/>
          <w:color w:val="000000"/>
          <w:kern w:val="0"/>
          <w:sz w:val="26"/>
          <w:szCs w:val="26"/>
          <w:lang w:val="uz-Cyrl-UZ" w:eastAsia="ru-RU" w:bidi="ru-RU"/>
          <w14:ligatures w14:val="none"/>
        </w:rPr>
      </w:pPr>
      <w:r w:rsidRPr="00B854CF">
        <w:rPr>
          <w:rFonts w:ascii="Times New Roman" w:eastAsia="Arial Unicode MS" w:hAnsi="Times New Roman" w:cs="Times New Roman"/>
          <w:b/>
          <w:noProof/>
          <w:color w:val="000000"/>
          <w:kern w:val="0"/>
          <w:sz w:val="26"/>
          <w:szCs w:val="26"/>
          <w:lang w:val="uz-Cyrl-UZ" w:eastAsia="ru-RU" w:bidi="ru-RU"/>
          <w14:ligatures w14:val="none"/>
        </w:rPr>
        <w:t>136 - raqamli tibbiy  hujjat shakli</w:t>
      </w:r>
    </w:p>
    <w:p w14:paraId="0404082D" w14:textId="77777777" w:rsidR="00B854CF" w:rsidRPr="007C7891" w:rsidRDefault="00B854CF" w:rsidP="007C7891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</w:p>
    <w:p w14:paraId="35F55311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>Jadval ustunlari izohi:</w:t>
      </w:r>
    </w:p>
    <w:p w14:paraId="1F807AE2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Chiqim sanasi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</w:t>
      </w: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Dori vositalari, tibbiy buyumlar, reaktiv, sarflov vositalari nomi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ombordan yoki dorixonadan chiqim qilingan sana. Bu sana mahsulot harakati qachon amalga oshirilganini ko‘rsatadi.</w:t>
      </w:r>
    </w:p>
    <w:p w14:paraId="1EF7036D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Moliyalashtirish manbasi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</w:t>
      </w: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Dori vositalari, tibbiy buyumlar, reaktiv, sarflov vositalari nomi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qayerdan moliyalashtirilgan: mahalliy byudjet, respublika byudjeti, homiylik, grant, sug‘urta va h.k.</w:t>
      </w:r>
    </w:p>
    <w:p w14:paraId="054B1F7A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Kimdan olindi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</w:t>
      </w: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ta’minlagan bo‘lim, ombor yoki tashkilot nomi. Masalan: dorixona, markaziy ombor.</w:t>
      </w:r>
    </w:p>
    <w:p w14:paraId="2E034B9C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Kimga berildi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</w:t>
      </w: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qabul qilgan bo‘lim yoki shaxs nomi. Masalan: terapiya bo‘limi, laboratoriya, hamshira.</w:t>
      </w:r>
    </w:p>
    <w:p w14:paraId="4F7873AA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Talabnoma raqami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so‘rash uchun berilgan rasmiy talabnomaning raqami. Bu raqam orqali hujjatni aniqlash mumkin.</w:t>
      </w:r>
    </w:p>
    <w:p w14:paraId="5AFA3259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Talabnoma sanasi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Talabnoma tuzilgan sana. Bu sana mahsulotni so‘rash jarayonining boshlanish vaqtini ko‘rsatadi.</w:t>
      </w:r>
    </w:p>
    <w:p w14:paraId="4B6A6842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>Farmakoterapevtik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guruxi </w:t>
      </w: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qaysi guruhga kiradi: dori vositasi, tibbiy buyum, reaktiv, antiseptik, psixotrop modda va h.k.</w:t>
      </w:r>
    </w:p>
    <w:p w14:paraId="4C2E8358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Dori vositalar va tibbiy buyumlar nomi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Chiqim qilingan mahsulotning to‘liq nomi yoziladi. Masalan: Amoksitsillin, shprits, bint, Perekis vodoroda.</w:t>
      </w:r>
    </w:p>
    <w:p w14:paraId="2F7198DE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O‘lchov birligi (o‘l.bir.)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Mahsulot qanday birlikda hisoblanadi: dona, quti, flakon, litr, gramm va h.k.</w:t>
      </w:r>
    </w:p>
    <w:p w14:paraId="34024495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Miqdori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Chiqim qilingan mahsulotning soni yoki hajmi. Masalan: 100 dona, 5 quti.</w:t>
      </w:r>
    </w:p>
    <w:p w14:paraId="560DC9FD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Narxi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Mahsulotning bir birlik narxi (so‘mda). Masalan: 12 000 so‘m.</w:t>
      </w:r>
    </w:p>
    <w:p w14:paraId="6A0AE226" w14:textId="77777777" w:rsidR="00B854CF" w:rsidRPr="00B854CF" w:rsidRDefault="00B854CF" w:rsidP="00B854CF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854CF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Summasi</w:t>
      </w:r>
      <w:r w:rsidRPr="00B854CF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Umumiy qiymat: miqdor × narx. Masalan: 100 dona × 12 000 so‘m = 1 200 000 so‘m.</w:t>
      </w:r>
    </w:p>
    <w:p w14:paraId="399C184F" w14:textId="77777777" w:rsidR="00B854CF" w:rsidRPr="00B854CF" w:rsidRDefault="00B854CF">
      <w:pPr>
        <w:rPr>
          <w:noProof/>
          <w:lang w:val="en-US"/>
        </w:rPr>
      </w:pPr>
    </w:p>
    <w:sectPr w:rsidR="00B854CF" w:rsidRPr="00B85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5A"/>
    <w:rsid w:val="002F79F3"/>
    <w:rsid w:val="00456EB3"/>
    <w:rsid w:val="0049015A"/>
    <w:rsid w:val="005E54C2"/>
    <w:rsid w:val="00902754"/>
    <w:rsid w:val="00B854CF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F73C2"/>
  <w15:chartTrackingRefBased/>
  <w15:docId w15:val="{15D8065C-2EC1-4637-BCBC-D342D27B2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0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0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0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01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01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0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0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0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0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0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0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01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01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0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2025-12-02T04:57:00Z</dcterms:created>
  <dcterms:modified xsi:type="dcterms:W3CDTF">2025-12-02T04:58:00Z</dcterms:modified>
</cp:coreProperties>
</file>