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7A1F" w14:textId="77777777" w:rsidR="005E54C2" w:rsidRPr="005911C6" w:rsidRDefault="005E54C2">
      <w:pPr>
        <w:rPr>
          <w:noProof/>
          <w:lang w:val="uz-Cyrl-UZ"/>
        </w:rPr>
      </w:pPr>
    </w:p>
    <w:p w14:paraId="5FE18B50" w14:textId="77777777" w:rsidR="005911C6" w:rsidRPr="005911C6" w:rsidRDefault="005911C6">
      <w:pPr>
        <w:rPr>
          <w:noProof/>
          <w:lang w:val="uz-Cyrl-UZ"/>
        </w:rPr>
      </w:pPr>
    </w:p>
    <w:p w14:paraId="47FE624C" w14:textId="466B3924" w:rsidR="005911C6" w:rsidRDefault="005911C6" w:rsidP="00D441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  <w:r w:rsidRPr="005911C6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  <w:t>DORIXONANING KUNLIK MIQDORIY CHIQIM X</w:t>
      </w:r>
      <w:r w:rsidRPr="005911C6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Latn-UZ" w:eastAsia="ru-RU"/>
          <w14:ligatures w14:val="none"/>
        </w:rPr>
        <w:t>UJJATI</w:t>
      </w:r>
    </w:p>
    <w:p w14:paraId="02EE5DB3" w14:textId="7F33106D" w:rsidR="005911C6" w:rsidRPr="005911C6" w:rsidRDefault="005911C6" w:rsidP="005911C6">
      <w:pPr>
        <w:spacing w:line="256" w:lineRule="auto"/>
        <w:jc w:val="center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6"/>
          <w:szCs w:val="20"/>
          <w:lang w:val="uz-Cyrl-UZ" w:eastAsia="ru-RU"/>
          <w14:ligatures w14:val="none"/>
        </w:rPr>
        <w:t>(</w:t>
      </w:r>
      <w:r w:rsidRPr="005911C6">
        <w:rPr>
          <w:rFonts w:ascii="Times New Roman" w:eastAsia="Times New Roman" w:hAnsi="Times New Roman" w:cs="Times New Roman"/>
          <w:b/>
          <w:noProof/>
          <w:kern w:val="0"/>
          <w:sz w:val="26"/>
          <w:szCs w:val="20"/>
          <w:lang w:val="uz-Cyrl-UZ" w:eastAsia="ru-RU"/>
          <w14:ligatures w14:val="none"/>
        </w:rPr>
        <w:t>Tibbiy muassasa ichki dorixonasida</w:t>
      </w:r>
      <w:r>
        <w:rPr>
          <w:rFonts w:ascii="Times New Roman" w:eastAsia="Times New Roman" w:hAnsi="Times New Roman" w:cs="Times New Roman"/>
          <w:b/>
          <w:noProof/>
          <w:kern w:val="0"/>
          <w:sz w:val="26"/>
          <w:szCs w:val="20"/>
          <w:lang w:val="uz-Cyrl-UZ" w:eastAsia="ru-RU"/>
          <w14:ligatures w14:val="none"/>
        </w:rPr>
        <w:t>)</w:t>
      </w:r>
      <w:r w:rsidRPr="005911C6">
        <w:rPr>
          <w:rFonts w:ascii="Times New Roman" w:eastAsia="Times New Roman" w:hAnsi="Times New Roman" w:cs="Times New Roman"/>
          <w:b/>
          <w:noProof/>
          <w:kern w:val="0"/>
          <w:sz w:val="26"/>
          <w:szCs w:val="20"/>
          <w:lang w:val="uz-Cyrl-UZ" w:eastAsia="ru-RU"/>
          <w14:ligatures w14:val="none"/>
        </w:rPr>
        <w:t xml:space="preserve">  </w:t>
      </w:r>
    </w:p>
    <w:p w14:paraId="050DE8C3" w14:textId="77777777" w:rsidR="005911C6" w:rsidRDefault="005911C6" w:rsidP="00D441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  <w:r w:rsidRPr="005911C6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  <w:t>YOʻRIQNOMASI</w:t>
      </w:r>
    </w:p>
    <w:p w14:paraId="64B3992F" w14:textId="77777777" w:rsidR="005911C6" w:rsidRPr="005911C6" w:rsidRDefault="005911C6" w:rsidP="00D441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</w:p>
    <w:p w14:paraId="01A72A94" w14:textId="77777777" w:rsidR="005911C6" w:rsidRDefault="005911C6" w:rsidP="00D441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  <w:r w:rsidRPr="005911C6"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  <w:t>139- raqamli tibbiy  hujjat shakli</w:t>
      </w:r>
    </w:p>
    <w:p w14:paraId="6375CBB3" w14:textId="77777777" w:rsidR="005911C6" w:rsidRPr="00D44137" w:rsidRDefault="005911C6" w:rsidP="00D441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kern w:val="0"/>
          <w:sz w:val="30"/>
          <w:szCs w:val="30"/>
          <w:lang w:val="uz-Cyrl-UZ" w:eastAsia="ru-RU"/>
          <w14:ligatures w14:val="none"/>
        </w:rPr>
      </w:pPr>
    </w:p>
    <w:p w14:paraId="703A3B7B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 xml:space="preserve"> 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>Sana bo‘limlari:</w:t>
      </w:r>
    </w:p>
    <w:p w14:paraId="0508CF47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Chiqim sanasi boshlandi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Hisobga olinayotgan kunning boshlanish sanasi.</w:t>
      </w:r>
    </w:p>
    <w:p w14:paraId="3E04985B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Chiqim sanasi tugadi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Hisobga olinayotgan kunning tugash sanasi (odatda bir kunlik bo‘ladi).</w:t>
      </w:r>
    </w:p>
    <w:p w14:paraId="5155B26D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5FAAD17E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>Jadval ustunlari izohi:</w:t>
      </w:r>
    </w:p>
    <w:p w14:paraId="3733BD12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Moliyalashtirish manbasi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D</w:t>
      </w: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 xml:space="preserve">ori vositalari, tibbiy buyumlar, reaktiv, sarflov </w:t>
      </w: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 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>vositasi yoki tibbiy buyum qayerdan moliyalashtirilgan: mahalliy byudjet, respublika byudjeti, homiylik, grant va h.k.</w:t>
      </w:r>
    </w:p>
    <w:p w14:paraId="56E91D66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</w:pP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>Farmakoterapevtik</w:t>
      </w: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 gruppasi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 xml:space="preserve"> Dori vositasi qaysi guruhga kiradi: antibiotik, antiseptik, og‘riq qoldiruvchi, vitamin, gormonal va boshqalar.</w:t>
      </w:r>
    </w:p>
    <w:p w14:paraId="4819C54B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Dori vositalar va tibbiy buyumlar nomi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Kun davomida chiqim qilingan mahsulotning to‘liq nomi yoziladi. Masalan: Amoksitsillin, shprits, bint, niqob.</w:t>
      </w:r>
    </w:p>
    <w:p w14:paraId="1FB2B606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O‘lchov birligi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Mahsulot qanday birlikda hisoblanadi: dona, quti, flakon, litr, gramm va h.k.</w:t>
      </w:r>
    </w:p>
    <w:p w14:paraId="25FDCD9D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Seriyasi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Mahsulotning seriya (partiya) raqami. Bu raqam orqali mahsulotning ishlab chiqarilgan partiyasi aniqlanadi.</w:t>
      </w:r>
    </w:p>
    <w:p w14:paraId="14C5B3D0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Yaroqlilik muddati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Mahsulotning amal qilish muddati (expiry date). Masalan: 12.2026 yoki 01.2027.</w:t>
      </w:r>
    </w:p>
    <w:p w14:paraId="7F8FF9BE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Miqdori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Kun davomida berilgan yoki ishlatilgan mahsulotning miqdori. Masalan: 100 dona, 5 quti.</w:t>
      </w:r>
    </w:p>
    <w:p w14:paraId="516CDD4B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Narxi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Mahsulotning bir birlik narxi (so‘mda). Masalan: 12 000 so‘m.</w:t>
      </w:r>
    </w:p>
    <w:p w14:paraId="5872560B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Summasi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Umumiy qiymat: miqdor × narx. Masalan: 100 dona × 12 000 so‘m = 1 200 000 so‘m.</w:t>
      </w:r>
    </w:p>
    <w:p w14:paraId="355BCEFF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en-US"/>
          <w14:ligatures w14:val="none"/>
        </w:rPr>
        <w:t>Moliiyalashtirish manbalari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– Dori vositasi qayerdan moliyalashtirilganini ko‘rsatadi. Masalan: mahalliy byudjet, respublika byudjeti, homiylik, grant.</w:t>
      </w:r>
    </w:p>
    <w:p w14:paraId="1E20CECD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Segoe UI Emoji" w:eastAsia="Calibri" w:hAnsi="Segoe UI Emoji" w:cs="Segoe UI Emoji"/>
          <w:noProof/>
          <w:kern w:val="0"/>
          <w:sz w:val="28"/>
          <w:szCs w:val="28"/>
          <w14:ligatures w14:val="none"/>
        </w:rPr>
        <w:t>📊</w:t>
      </w: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 xml:space="preserve"> Jami</w:t>
      </w:r>
    </w:p>
    <w:p w14:paraId="6BAA50DB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t>Jadvaldagi barcha mahsulotlar bo‘yicha umumiy summani ko‘rsatadi.</w:t>
      </w:r>
    </w:p>
    <w:p w14:paraId="7FECDF36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3D3C0BFC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43A495A4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1C0D9F47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</w:pPr>
      <w:r w:rsidRPr="005911C6">
        <w:rPr>
          <w:rFonts w:ascii="Times New Roman" w:eastAsia="Calibri" w:hAnsi="Times New Roman" w:cs="Times New Roman"/>
          <w:noProof/>
          <w:kern w:val="0"/>
          <w:sz w:val="28"/>
          <w:szCs w:val="28"/>
          <w:lang w:val="uz-Cyrl-UZ"/>
          <w14:ligatures w14:val="none"/>
        </w:rPr>
        <w:t xml:space="preserve"> </w:t>
      </w:r>
    </w:p>
    <w:p w14:paraId="51A43372" w14:textId="77777777" w:rsidR="005911C6" w:rsidRPr="005911C6" w:rsidRDefault="005911C6" w:rsidP="005911C6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2568FCAD" w14:textId="77777777" w:rsidR="005911C6" w:rsidRPr="005911C6" w:rsidRDefault="005911C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5911C6" w:rsidRPr="00591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E8"/>
    <w:rsid w:val="002F79F3"/>
    <w:rsid w:val="00456EB3"/>
    <w:rsid w:val="005911C6"/>
    <w:rsid w:val="005E54C2"/>
    <w:rsid w:val="00760A9E"/>
    <w:rsid w:val="00A725E8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EB9C"/>
  <w15:chartTrackingRefBased/>
  <w15:docId w15:val="{64C62576-ACA4-47C9-967E-FB4BA38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5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5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5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5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5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5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5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5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5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2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2025-12-02T09:49:00Z</dcterms:created>
  <dcterms:modified xsi:type="dcterms:W3CDTF">2025-12-02T09:54:00Z</dcterms:modified>
</cp:coreProperties>
</file>