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A192F" w14:textId="77777777" w:rsidR="00F174F9" w:rsidRDefault="00F174F9" w:rsidP="00F174F9">
      <w:pPr>
        <w:pStyle w:val="a3"/>
        <w:jc w:val="center"/>
        <w:rPr>
          <w:rFonts w:ascii="Times New Roman" w:hAnsi="Times New Roman" w:cs="Times New Roman"/>
          <w:sz w:val="32"/>
        </w:rPr>
      </w:pPr>
    </w:p>
    <w:p w14:paraId="2CA4D101" w14:textId="77777777" w:rsidR="00F174F9" w:rsidRPr="007069C0" w:rsidRDefault="00F174F9" w:rsidP="00F174F9">
      <w:pPr>
        <w:pStyle w:val="a3"/>
        <w:jc w:val="center"/>
        <w:rPr>
          <w:rFonts w:ascii="Times New Roman" w:hAnsi="Times New Roman" w:cs="Times New Roman"/>
          <w:sz w:val="16"/>
          <w:lang w:val="en-US"/>
        </w:rPr>
      </w:pPr>
    </w:p>
    <w:p w14:paraId="179E3FC4" w14:textId="77777777" w:rsidR="007069C0" w:rsidRDefault="007069C0" w:rsidP="007069C0">
      <w:pPr>
        <w:pStyle w:val="a3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 xml:space="preserve">              </w:t>
      </w:r>
    </w:p>
    <w:p w14:paraId="5A38147C" w14:textId="77777777" w:rsidR="00B7198E" w:rsidRDefault="00B7198E" w:rsidP="008F0459">
      <w:pPr>
        <w:pStyle w:val="a3"/>
        <w:ind w:left="-709" w:firstLine="567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7198E">
        <w:rPr>
          <w:rFonts w:ascii="Times New Roman" w:hAnsi="Times New Roman" w:cs="Times New Roman"/>
          <w:b/>
          <w:sz w:val="28"/>
          <w:szCs w:val="28"/>
          <w:lang w:val="en-US"/>
        </w:rPr>
        <w:t>IRSIY-GENETIK KASALLIGI BOR BEMORNING</w:t>
      </w:r>
    </w:p>
    <w:p w14:paraId="3B062A64" w14:textId="13165142" w:rsidR="007069C0" w:rsidRPr="00B7198E" w:rsidRDefault="00B7198E" w:rsidP="008F0459">
      <w:pPr>
        <w:pStyle w:val="a3"/>
        <w:ind w:left="-709" w:firstLine="567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7198E">
        <w:rPr>
          <w:rFonts w:ascii="Times New Roman" w:hAnsi="Times New Roman" w:cs="Times New Roman"/>
          <w:b/>
          <w:sz w:val="28"/>
          <w:szCs w:val="28"/>
          <w:lang w:val="uz-Latn-UZ"/>
        </w:rPr>
        <w:t>ENDOKRINOLOG</w:t>
      </w:r>
      <w:r w:rsidRPr="00B7198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KARTASI</w:t>
      </w:r>
    </w:p>
    <w:p w14:paraId="769503B5" w14:textId="6D705EA7" w:rsidR="007069C0" w:rsidRPr="00A06947" w:rsidRDefault="007069C0" w:rsidP="008F0459">
      <w:pPr>
        <w:spacing w:line="240" w:lineRule="auto"/>
        <w:jc w:val="center"/>
        <w:rPr>
          <w:rFonts w:ascii="Times New Roman" w:hAnsi="Times New Roman"/>
          <w:b/>
          <w:sz w:val="32"/>
          <w:szCs w:val="32"/>
          <w:lang w:val="uz-Cyrl-UZ"/>
        </w:rPr>
      </w:pPr>
      <w:r w:rsidRPr="00A06947">
        <w:rPr>
          <w:rFonts w:ascii="Times New Roman" w:hAnsi="Times New Roman"/>
          <w:b/>
          <w:sz w:val="32"/>
          <w:szCs w:val="32"/>
          <w:lang w:val="uz-Cyrl-UZ"/>
        </w:rPr>
        <w:t>Yoʻriqnomasi 1</w:t>
      </w:r>
      <w:r w:rsidR="00C3368E">
        <w:rPr>
          <w:rFonts w:ascii="Times New Roman" w:hAnsi="Times New Roman"/>
          <w:b/>
          <w:sz w:val="32"/>
          <w:szCs w:val="32"/>
          <w:lang w:val="uz-Cyrl-UZ"/>
        </w:rPr>
        <w:t>61</w:t>
      </w:r>
      <w:r w:rsidRPr="00A06947">
        <w:rPr>
          <w:rFonts w:ascii="Times New Roman" w:hAnsi="Times New Roman"/>
          <w:b/>
          <w:sz w:val="32"/>
          <w:szCs w:val="32"/>
          <w:lang w:val="uz-Cyrl-UZ"/>
        </w:rPr>
        <w:t xml:space="preserve"> h/sh</w:t>
      </w:r>
    </w:p>
    <w:p w14:paraId="4DBC3E99" w14:textId="77777777" w:rsidR="007069C0" w:rsidRPr="00071A64" w:rsidRDefault="007069C0" w:rsidP="007069C0">
      <w:pPr>
        <w:spacing w:line="240" w:lineRule="auto"/>
        <w:jc w:val="center"/>
        <w:rPr>
          <w:rFonts w:ascii="Times New Roman" w:hAnsi="Times New Roman"/>
          <w:bCs/>
          <w:sz w:val="28"/>
          <w:szCs w:val="28"/>
          <w:lang w:val="uz-Cyrl-UZ"/>
        </w:rPr>
      </w:pPr>
      <w:r w:rsidRPr="00071A64">
        <w:rPr>
          <w:rFonts w:ascii="Times New Roman" w:hAnsi="Times New Roman"/>
          <w:b/>
          <w:sz w:val="28"/>
          <w:szCs w:val="28"/>
          <w:lang w:val="uz-Cyrl-UZ"/>
        </w:rPr>
        <w:t>(</w:t>
      </w:r>
      <w:r w:rsidRPr="00071A64">
        <w:rPr>
          <w:rFonts w:ascii="Times New Roman" w:hAnsi="Times New Roman"/>
          <w:b/>
          <w:sz w:val="28"/>
          <w:szCs w:val="28"/>
          <w:lang w:val="uz-Latn-UZ"/>
        </w:rPr>
        <w:t xml:space="preserve">RIOvaBSIATM </w:t>
      </w:r>
      <w:r w:rsidRPr="00071A64">
        <w:rPr>
          <w:rFonts w:ascii="Times New Roman" w:hAnsi="Times New Roman"/>
          <w:b/>
          <w:sz w:val="28"/>
          <w:szCs w:val="28"/>
          <w:lang w:val="uz-Cyrl-UZ"/>
        </w:rPr>
        <w:t xml:space="preserve">skrining </w:t>
      </w:r>
      <w:r w:rsidRPr="00071A64">
        <w:rPr>
          <w:rFonts w:ascii="Times New Roman" w:hAnsi="Times New Roman"/>
          <w:b/>
          <w:sz w:val="28"/>
          <w:szCs w:val="28"/>
          <w:lang w:val="uz-Latn-UZ"/>
        </w:rPr>
        <w:t>bo’limi</w:t>
      </w:r>
      <w:r w:rsidRPr="00071A64">
        <w:rPr>
          <w:rFonts w:ascii="Times New Roman" w:hAnsi="Times New Roman"/>
          <w:b/>
          <w:sz w:val="28"/>
          <w:szCs w:val="28"/>
          <w:lang w:val="uz-Cyrl-UZ"/>
        </w:rPr>
        <w:t>da toʻldiriladi</w:t>
      </w:r>
      <w:r w:rsidRPr="00071A64">
        <w:rPr>
          <w:rFonts w:ascii="Times New Roman" w:hAnsi="Times New Roman"/>
          <w:bCs/>
          <w:sz w:val="28"/>
          <w:szCs w:val="28"/>
          <w:lang w:val="uz-Cyrl-UZ"/>
        </w:rPr>
        <w:t>)</w:t>
      </w:r>
    </w:p>
    <w:p w14:paraId="49BA598F" w14:textId="77777777" w:rsidR="007069C0" w:rsidRPr="00C3368E" w:rsidRDefault="007069C0" w:rsidP="007069C0">
      <w:pPr>
        <w:pStyle w:val="a3"/>
        <w:jc w:val="center"/>
        <w:rPr>
          <w:rFonts w:ascii="Times New Roman" w:hAnsi="Times New Roman" w:cs="Times New Roman"/>
          <w:b/>
          <w:sz w:val="28"/>
          <w:lang w:val="uz-Cyrl-UZ"/>
        </w:rPr>
      </w:pPr>
    </w:p>
    <w:p w14:paraId="0D0AA4F5" w14:textId="64BC8C08" w:rsidR="007069C0" w:rsidRPr="008F0459" w:rsidRDefault="007069C0" w:rsidP="007069C0">
      <w:pPr>
        <w:pStyle w:val="a3"/>
        <w:spacing w:line="276" w:lineRule="auto"/>
        <w:rPr>
          <w:rFonts w:ascii="Times New Roman" w:hAnsi="Times New Roman" w:cs="Times New Roman"/>
          <w:bCs/>
          <w:sz w:val="32"/>
          <w:lang w:val="uz-Cyrl-UZ"/>
        </w:rPr>
      </w:pPr>
      <w:r w:rsidRPr="008F0459">
        <w:rPr>
          <w:rFonts w:ascii="Times New Roman" w:hAnsi="Times New Roman" w:cs="Times New Roman"/>
          <w:bCs/>
          <w:sz w:val="32"/>
          <w:lang w:val="uz-Latn-UZ"/>
        </w:rPr>
        <w:t xml:space="preserve">           Bemorning </w:t>
      </w:r>
      <w:r w:rsidR="00587666" w:rsidRPr="008F0459">
        <w:rPr>
          <w:rFonts w:ascii="Times New Roman" w:hAnsi="Times New Roman" w:cs="Times New Roman"/>
          <w:bCs/>
          <w:sz w:val="32"/>
          <w:lang w:val="uz-Latn-UZ"/>
        </w:rPr>
        <w:t>Med ID raqami,</w:t>
      </w:r>
      <w:r w:rsidRPr="008F0459">
        <w:rPr>
          <w:rFonts w:ascii="Times New Roman" w:hAnsi="Times New Roman" w:cs="Times New Roman"/>
          <w:bCs/>
          <w:sz w:val="32"/>
          <w:lang w:val="uz-Latn-UZ"/>
        </w:rPr>
        <w:t xml:space="preserve"> ismi sharifi otasining ismi, tug’lgan yili, murojaat sanasi</w:t>
      </w:r>
      <w:r w:rsidRPr="008F0459">
        <w:rPr>
          <w:rFonts w:ascii="Times New Roman" w:hAnsi="Times New Roman" w:cs="Times New Roman"/>
          <w:bCs/>
          <w:sz w:val="32"/>
          <w:lang w:val="uz-Cyrl-UZ"/>
        </w:rPr>
        <w:t xml:space="preserve">  va yashash manzili ko’rsatiladi.</w:t>
      </w:r>
    </w:p>
    <w:p w14:paraId="6C6714F5" w14:textId="559D4B72" w:rsidR="007069C0" w:rsidRPr="008F0459" w:rsidRDefault="007069C0" w:rsidP="007069C0">
      <w:pPr>
        <w:pStyle w:val="a3"/>
        <w:spacing w:line="276" w:lineRule="auto"/>
        <w:rPr>
          <w:rFonts w:ascii="Times New Roman" w:hAnsi="Times New Roman" w:cs="Times New Roman"/>
          <w:bCs/>
          <w:sz w:val="32"/>
          <w:lang w:val="uz-Cyrl-UZ"/>
        </w:rPr>
      </w:pPr>
      <w:r w:rsidRPr="008F0459">
        <w:rPr>
          <w:rFonts w:ascii="Times New Roman" w:hAnsi="Times New Roman" w:cs="Times New Roman"/>
          <w:bCs/>
          <w:sz w:val="32"/>
          <w:lang w:val="uz-Cyrl-UZ"/>
        </w:rPr>
        <w:t xml:space="preserve">       Ko’rik davomida bemor shikoyati anamnezi endokrinologik xolati dastlabki va yakuniy tashxis, tavsiyalar va davolash rejasi ko’rsatiladi.</w:t>
      </w:r>
    </w:p>
    <w:p w14:paraId="499BDF8F" w14:textId="77777777" w:rsidR="007069C0" w:rsidRPr="008F0459" w:rsidRDefault="007069C0" w:rsidP="007069C0">
      <w:pPr>
        <w:pStyle w:val="a3"/>
        <w:spacing w:line="276" w:lineRule="auto"/>
        <w:rPr>
          <w:rFonts w:ascii="Times New Roman" w:hAnsi="Times New Roman" w:cs="Times New Roman"/>
          <w:bCs/>
          <w:sz w:val="32"/>
          <w:lang w:val="uz-Cyrl-UZ"/>
        </w:rPr>
      </w:pPr>
    </w:p>
    <w:p w14:paraId="7BDC41CB" w14:textId="77777777" w:rsidR="007069C0" w:rsidRPr="00C3368E" w:rsidRDefault="007069C0" w:rsidP="007069C0">
      <w:pPr>
        <w:pStyle w:val="a3"/>
        <w:spacing w:line="276" w:lineRule="auto"/>
        <w:rPr>
          <w:rFonts w:ascii="Times New Roman" w:hAnsi="Times New Roman" w:cs="Times New Roman"/>
          <w:b/>
          <w:sz w:val="32"/>
          <w:lang w:val="uz-Cyrl-UZ"/>
        </w:rPr>
      </w:pPr>
    </w:p>
    <w:p w14:paraId="4BD50893" w14:textId="77777777" w:rsidR="007069C0" w:rsidRPr="00C3368E" w:rsidRDefault="007069C0" w:rsidP="007069C0">
      <w:pPr>
        <w:pStyle w:val="a3"/>
        <w:spacing w:line="276" w:lineRule="auto"/>
        <w:rPr>
          <w:rFonts w:ascii="Times New Roman" w:hAnsi="Times New Roman" w:cs="Times New Roman"/>
          <w:b/>
          <w:sz w:val="32"/>
          <w:lang w:val="uz-Cyrl-UZ"/>
        </w:rPr>
      </w:pPr>
    </w:p>
    <w:p w14:paraId="46B6C4BF" w14:textId="77777777" w:rsidR="007069C0" w:rsidRDefault="007069C0" w:rsidP="007069C0">
      <w:pPr>
        <w:pStyle w:val="a3"/>
        <w:rPr>
          <w:rFonts w:ascii="Times New Roman" w:hAnsi="Times New Roman" w:cs="Times New Roman"/>
          <w:b/>
          <w:sz w:val="32"/>
          <w:lang w:val="en-US"/>
        </w:rPr>
      </w:pPr>
      <w:proofErr w:type="spellStart"/>
      <w:r>
        <w:rPr>
          <w:rFonts w:ascii="Times New Roman" w:hAnsi="Times New Roman" w:cs="Times New Roman"/>
          <w:b/>
          <w:sz w:val="32"/>
          <w:lang w:val="en-US"/>
        </w:rPr>
        <w:t>Shifokor</w:t>
      </w:r>
      <w:proofErr w:type="spellEnd"/>
      <w:r>
        <w:rPr>
          <w:rFonts w:ascii="Times New Roman" w:hAnsi="Times New Roman" w:cs="Times New Roman"/>
          <w:b/>
          <w:sz w:val="32"/>
          <w:lang w:val="en-US"/>
        </w:rPr>
        <w:t>:                                                       Sana:</w:t>
      </w:r>
    </w:p>
    <w:p w14:paraId="6CA6A8F4" w14:textId="77777777" w:rsidR="007069C0" w:rsidRPr="008127CE" w:rsidRDefault="007069C0" w:rsidP="007069C0">
      <w:pPr>
        <w:pStyle w:val="a3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127CE">
        <w:rPr>
          <w:rFonts w:ascii="Times New Roman" w:hAnsi="Times New Roman" w:cs="Times New Roman"/>
          <w:b/>
          <w:sz w:val="20"/>
          <w:szCs w:val="20"/>
          <w:lang w:val="en-US"/>
        </w:rPr>
        <w:t>(F.IS.H)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0"/>
          <w:szCs w:val="20"/>
          <w:lang w:val="en-US"/>
        </w:rPr>
        <w:t>imzo</w:t>
      </w:r>
      <w:proofErr w:type="spellEnd"/>
      <w:r>
        <w:rPr>
          <w:rFonts w:ascii="Times New Roman" w:hAnsi="Times New Roman" w:cs="Times New Roman"/>
          <w:b/>
          <w:sz w:val="20"/>
          <w:szCs w:val="20"/>
          <w:lang w:val="en-US"/>
        </w:rPr>
        <w:t>)</w:t>
      </w:r>
    </w:p>
    <w:p w14:paraId="50AC831D" w14:textId="77777777" w:rsidR="007069C0" w:rsidRDefault="007069C0" w:rsidP="007069C0">
      <w:pPr>
        <w:pStyle w:val="a3"/>
        <w:rPr>
          <w:rFonts w:ascii="Times New Roman" w:hAnsi="Times New Roman" w:cs="Times New Roman"/>
          <w:b/>
          <w:sz w:val="32"/>
          <w:lang w:val="en-US"/>
        </w:rPr>
      </w:pPr>
    </w:p>
    <w:p w14:paraId="49F2DE4B" w14:textId="77777777" w:rsidR="00F174F9" w:rsidRPr="007069C0" w:rsidRDefault="00F174F9" w:rsidP="007069C0">
      <w:pPr>
        <w:pStyle w:val="a3"/>
        <w:rPr>
          <w:rFonts w:ascii="Times New Roman" w:hAnsi="Times New Roman" w:cs="Times New Roman"/>
          <w:sz w:val="32"/>
          <w:lang w:val="en-US"/>
        </w:rPr>
      </w:pPr>
    </w:p>
    <w:sectPr w:rsidR="00F174F9" w:rsidRPr="007069C0" w:rsidSect="00D20F0E">
      <w:pgSz w:w="11906" w:h="16838"/>
      <w:pgMar w:top="426" w:right="567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B25DB"/>
    <w:multiLevelType w:val="hybridMultilevel"/>
    <w:tmpl w:val="F8289F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6579F2"/>
    <w:multiLevelType w:val="multilevel"/>
    <w:tmpl w:val="248EC39E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775130518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07749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3AD"/>
    <w:rsid w:val="0001670A"/>
    <w:rsid w:val="000C4858"/>
    <w:rsid w:val="00162255"/>
    <w:rsid w:val="002673AD"/>
    <w:rsid w:val="0047425D"/>
    <w:rsid w:val="004E07DF"/>
    <w:rsid w:val="00587666"/>
    <w:rsid w:val="00626C91"/>
    <w:rsid w:val="007069C0"/>
    <w:rsid w:val="008F0459"/>
    <w:rsid w:val="00A06947"/>
    <w:rsid w:val="00AA6E3C"/>
    <w:rsid w:val="00B471EB"/>
    <w:rsid w:val="00B6061A"/>
    <w:rsid w:val="00B7198E"/>
    <w:rsid w:val="00C04583"/>
    <w:rsid w:val="00C17F57"/>
    <w:rsid w:val="00C3368E"/>
    <w:rsid w:val="00C35DCB"/>
    <w:rsid w:val="00C52163"/>
    <w:rsid w:val="00CC5D44"/>
    <w:rsid w:val="00D20F0E"/>
    <w:rsid w:val="00E227C4"/>
    <w:rsid w:val="00EF2A20"/>
    <w:rsid w:val="00F069F6"/>
    <w:rsid w:val="00F174F9"/>
    <w:rsid w:val="00F43ACB"/>
    <w:rsid w:val="00FF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1FBF8"/>
  <w15:chartTrackingRefBased/>
  <w15:docId w15:val="{8F0F204D-4E19-4314-9226-59E6C0129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69C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673AD"/>
    <w:pPr>
      <w:spacing w:after="0" w:line="240" w:lineRule="auto"/>
    </w:pPr>
  </w:style>
  <w:style w:type="table" w:styleId="a4">
    <w:name w:val="Table Grid"/>
    <w:basedOn w:val="a1"/>
    <w:uiPriority w:val="39"/>
    <w:rsid w:val="002673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E227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227C4"/>
    <w:rPr>
      <w:rFonts w:ascii="Segoe UI" w:hAnsi="Segoe UI" w:cs="Segoe UI"/>
      <w:sz w:val="18"/>
      <w:szCs w:val="18"/>
    </w:rPr>
  </w:style>
  <w:style w:type="character" w:customStyle="1" w:styleId="a7">
    <w:name w:val="Основной текст_"/>
    <w:basedOn w:val="a0"/>
    <w:link w:val="1"/>
    <w:locked/>
    <w:rsid w:val="00F43ACB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">
    <w:name w:val="Основной текст1"/>
    <w:basedOn w:val="a"/>
    <w:link w:val="a7"/>
    <w:rsid w:val="00F43ACB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a8">
    <w:name w:val="List Paragraph"/>
    <w:basedOn w:val="a"/>
    <w:uiPriority w:val="34"/>
    <w:qFormat/>
    <w:rsid w:val="000C4858"/>
    <w:pPr>
      <w:ind w:left="720"/>
      <w:contextualSpacing/>
    </w:pPr>
    <w:rPr>
      <w:rFonts w:eastAsiaTheme="minorEastAsia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B606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6061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B60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Эркин Далаваевич</dc:creator>
  <cp:keywords/>
  <dc:description/>
  <cp:lastModifiedBy>PRO-TEC</cp:lastModifiedBy>
  <cp:revision>27</cp:revision>
  <cp:lastPrinted>2021-05-26T12:18:00Z</cp:lastPrinted>
  <dcterms:created xsi:type="dcterms:W3CDTF">2021-05-26T10:34:00Z</dcterms:created>
  <dcterms:modified xsi:type="dcterms:W3CDTF">2025-11-28T09:26:00Z</dcterms:modified>
</cp:coreProperties>
</file>