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A1513" w14:textId="576B3DE3" w:rsidR="00AA4CD1" w:rsidRPr="00AA4CD1" w:rsidRDefault="00AA4CD1">
      <w:pPr>
        <w:jc w:val="center"/>
        <w:rPr>
          <w:b/>
          <w:bCs/>
          <w:noProof/>
          <w:sz w:val="32"/>
          <w:szCs w:val="32"/>
          <w:lang w:val="en-US"/>
        </w:rPr>
      </w:pPr>
      <w:r w:rsidRPr="00AA4CD1">
        <w:rPr>
          <w:b/>
          <w:bCs/>
          <w:noProof/>
          <w:sz w:val="32"/>
          <w:szCs w:val="32"/>
          <w:lang w:val="en-US"/>
        </w:rPr>
        <w:t>Davolash profilaktika muassasalariga beriladigan tayyor qon mahsulotlarini qayd etish.</w:t>
      </w:r>
    </w:p>
    <w:p w14:paraId="10CDF670" w14:textId="43CE031C" w:rsidR="00C30727" w:rsidRDefault="00412B11">
      <w:pPr>
        <w:jc w:val="center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YO‘RIQNOMASI.</w:t>
      </w:r>
    </w:p>
    <w:p w14:paraId="79FF156F" w14:textId="34F52A70" w:rsidR="00C30727" w:rsidRDefault="00412B11">
      <w:pPr>
        <w:jc w:val="center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(</w:t>
      </w:r>
      <w:r w:rsidR="0079475B">
        <w:rPr>
          <w:b/>
          <w:sz w:val="28"/>
          <w:szCs w:val="28"/>
          <w:lang w:val="en-US"/>
        </w:rPr>
        <w:t>211</w:t>
      </w:r>
      <w:r>
        <w:rPr>
          <w:b/>
          <w:sz w:val="28"/>
          <w:szCs w:val="28"/>
          <w:lang w:val="uz-Cyrl-UZ"/>
        </w:rPr>
        <w:t>-raqamli x.sh. )</w:t>
      </w:r>
    </w:p>
    <w:p w14:paraId="6A6620DF" w14:textId="77777777" w:rsidR="00C30727" w:rsidRDefault="00C30727">
      <w:pPr>
        <w:jc w:val="center"/>
        <w:rPr>
          <w:b/>
          <w:sz w:val="28"/>
          <w:szCs w:val="28"/>
          <w:lang w:val="uz-Cyrl-UZ"/>
        </w:rPr>
      </w:pPr>
    </w:p>
    <w:p w14:paraId="66B7A89C" w14:textId="77777777" w:rsidR="00C30727" w:rsidRPr="00AA4CD1" w:rsidRDefault="00412B11" w:rsidP="00AA4CD1">
      <w:pPr>
        <w:spacing w:line="360" w:lineRule="auto"/>
        <w:jc w:val="both"/>
        <w:rPr>
          <w:bCs/>
          <w:sz w:val="28"/>
          <w:szCs w:val="28"/>
          <w:lang w:val="uz-Cyrl-UZ"/>
        </w:rPr>
      </w:pPr>
      <w:r w:rsidRPr="00AA4CD1">
        <w:rPr>
          <w:bCs/>
          <w:sz w:val="28"/>
          <w:szCs w:val="28"/>
          <w:lang w:val="uz-Cyrl-UZ"/>
        </w:rPr>
        <w:t xml:space="preserve">           Qon  va  qon  mahsulotlari  uchun  shifoxonadan  albatta  ekspeditor  yoki  tibbiy  xodim  kelishi  kerak.  Xar  bir  tibbiy  xodim  352-buyruq  asosidagi  Talabnoma  bilan,  sumka  sovutkich  ichida  muzi  bilan so‘ralgan  mahsulotni  olib  ketadi.  Olib  ketgan  mahsuloti  uchun  olib  ketgan  tibbiy  xodim  javobgar  hisoblanadi.</w:t>
      </w:r>
    </w:p>
    <w:p w14:paraId="2ECC59E4" w14:textId="77777777" w:rsidR="00C30727" w:rsidRPr="00AA4CD1" w:rsidRDefault="00C30727" w:rsidP="00AA4CD1">
      <w:pPr>
        <w:spacing w:line="360" w:lineRule="auto"/>
        <w:jc w:val="both"/>
        <w:rPr>
          <w:bCs/>
          <w:sz w:val="28"/>
          <w:szCs w:val="28"/>
          <w:lang w:val="uz-Cyrl-UZ"/>
        </w:rPr>
      </w:pPr>
    </w:p>
    <w:p w14:paraId="70A144E9" w14:textId="77777777" w:rsidR="00C30727" w:rsidRPr="00412B11" w:rsidRDefault="00C30727">
      <w:pPr>
        <w:rPr>
          <w:sz w:val="40"/>
          <w:szCs w:val="40"/>
          <w:lang w:val="en-US"/>
        </w:rPr>
      </w:pPr>
    </w:p>
    <w:p w14:paraId="75DD8A9D" w14:textId="77777777" w:rsidR="00C30727" w:rsidRPr="00412B11" w:rsidRDefault="00C30727">
      <w:pPr>
        <w:jc w:val="center"/>
        <w:rPr>
          <w:lang w:val="en-US"/>
        </w:rPr>
      </w:pPr>
    </w:p>
    <w:p w14:paraId="4F1B9F7F" w14:textId="77777777" w:rsidR="00C30727" w:rsidRPr="00412B11" w:rsidRDefault="00C30727">
      <w:pPr>
        <w:jc w:val="center"/>
        <w:rPr>
          <w:lang w:val="en-US"/>
        </w:rPr>
      </w:pPr>
    </w:p>
    <w:p w14:paraId="71C2ABB7" w14:textId="77777777" w:rsidR="00C30727" w:rsidRDefault="00C30727">
      <w:pPr>
        <w:rPr>
          <w:b/>
          <w:lang w:val="uz-Cyrl-UZ"/>
        </w:rPr>
      </w:pPr>
    </w:p>
    <w:p w14:paraId="544290DA" w14:textId="77777777" w:rsidR="00C30727" w:rsidRDefault="00C30727">
      <w:pPr>
        <w:jc w:val="center"/>
        <w:rPr>
          <w:sz w:val="28"/>
          <w:szCs w:val="28"/>
          <w:lang w:val="uz-Cyrl-UZ"/>
        </w:rPr>
      </w:pPr>
    </w:p>
    <w:p w14:paraId="18BBE153" w14:textId="77777777" w:rsidR="00C30727" w:rsidRDefault="00C30727">
      <w:pPr>
        <w:jc w:val="center"/>
        <w:rPr>
          <w:sz w:val="28"/>
          <w:szCs w:val="28"/>
          <w:lang w:val="uz-Cyrl-UZ"/>
        </w:rPr>
      </w:pPr>
    </w:p>
    <w:p w14:paraId="7ABFF6BB" w14:textId="77777777" w:rsidR="00C30727" w:rsidRDefault="00C30727">
      <w:pPr>
        <w:jc w:val="center"/>
        <w:rPr>
          <w:sz w:val="28"/>
          <w:szCs w:val="28"/>
          <w:lang w:val="uz-Cyrl-UZ"/>
        </w:rPr>
      </w:pPr>
    </w:p>
    <w:p w14:paraId="31694C03" w14:textId="77777777" w:rsidR="00C30727" w:rsidRDefault="00C30727">
      <w:pPr>
        <w:jc w:val="center"/>
        <w:rPr>
          <w:sz w:val="28"/>
          <w:szCs w:val="28"/>
          <w:lang w:val="uz-Cyrl-UZ"/>
        </w:rPr>
      </w:pPr>
    </w:p>
    <w:sectPr w:rsidR="00C30727" w:rsidSect="003535FA">
      <w:pgSz w:w="11906" w:h="16838"/>
      <w:pgMar w:top="1954" w:right="424" w:bottom="1843" w:left="426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ACADEMY">
    <w:altName w:val="Calibri"/>
    <w:charset w:val="00"/>
    <w:family w:val="auto"/>
    <w:pitch w:val="default"/>
    <w:sig w:usb0="00000000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noPunctuationKerning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2BA2"/>
    <w:rsid w:val="00031AE4"/>
    <w:rsid w:val="0007647A"/>
    <w:rsid w:val="000A7A57"/>
    <w:rsid w:val="000F5DF6"/>
    <w:rsid w:val="00132D5E"/>
    <w:rsid w:val="001463DC"/>
    <w:rsid w:val="0017324F"/>
    <w:rsid w:val="001A0F2F"/>
    <w:rsid w:val="001A453F"/>
    <w:rsid w:val="001C5EE4"/>
    <w:rsid w:val="001E051F"/>
    <w:rsid w:val="00237F4A"/>
    <w:rsid w:val="002469D1"/>
    <w:rsid w:val="0024708D"/>
    <w:rsid w:val="00281E8A"/>
    <w:rsid w:val="002B14D2"/>
    <w:rsid w:val="003535FA"/>
    <w:rsid w:val="003540D2"/>
    <w:rsid w:val="003712D9"/>
    <w:rsid w:val="00371B41"/>
    <w:rsid w:val="00395E40"/>
    <w:rsid w:val="003B5A9F"/>
    <w:rsid w:val="003F4996"/>
    <w:rsid w:val="00402D93"/>
    <w:rsid w:val="00412B11"/>
    <w:rsid w:val="004609B8"/>
    <w:rsid w:val="00465CE7"/>
    <w:rsid w:val="00482948"/>
    <w:rsid w:val="004D4B51"/>
    <w:rsid w:val="0052334F"/>
    <w:rsid w:val="0056080A"/>
    <w:rsid w:val="00585C23"/>
    <w:rsid w:val="005C7EFA"/>
    <w:rsid w:val="005D0AEA"/>
    <w:rsid w:val="00607125"/>
    <w:rsid w:val="00687E29"/>
    <w:rsid w:val="006C2F55"/>
    <w:rsid w:val="006C5824"/>
    <w:rsid w:val="006D3915"/>
    <w:rsid w:val="006E6C46"/>
    <w:rsid w:val="006F442D"/>
    <w:rsid w:val="00702D36"/>
    <w:rsid w:val="00735A5C"/>
    <w:rsid w:val="00764304"/>
    <w:rsid w:val="00774174"/>
    <w:rsid w:val="00785006"/>
    <w:rsid w:val="0079475B"/>
    <w:rsid w:val="007D76E4"/>
    <w:rsid w:val="007E59FA"/>
    <w:rsid w:val="007F65CD"/>
    <w:rsid w:val="007F76A3"/>
    <w:rsid w:val="00820271"/>
    <w:rsid w:val="00833B4C"/>
    <w:rsid w:val="00860B3D"/>
    <w:rsid w:val="008625AD"/>
    <w:rsid w:val="008A2BA2"/>
    <w:rsid w:val="008B0305"/>
    <w:rsid w:val="008F6FE4"/>
    <w:rsid w:val="009245F1"/>
    <w:rsid w:val="0094122B"/>
    <w:rsid w:val="009654FD"/>
    <w:rsid w:val="009767EB"/>
    <w:rsid w:val="00977449"/>
    <w:rsid w:val="00980B94"/>
    <w:rsid w:val="009C5DD1"/>
    <w:rsid w:val="009D3B13"/>
    <w:rsid w:val="009E6402"/>
    <w:rsid w:val="00A05F9B"/>
    <w:rsid w:val="00A22131"/>
    <w:rsid w:val="00A26702"/>
    <w:rsid w:val="00A27721"/>
    <w:rsid w:val="00A507C4"/>
    <w:rsid w:val="00A97A64"/>
    <w:rsid w:val="00AA4CD1"/>
    <w:rsid w:val="00AB5F27"/>
    <w:rsid w:val="00AC7922"/>
    <w:rsid w:val="00AE7C54"/>
    <w:rsid w:val="00B02388"/>
    <w:rsid w:val="00B37C09"/>
    <w:rsid w:val="00B46874"/>
    <w:rsid w:val="00B47D53"/>
    <w:rsid w:val="00B81142"/>
    <w:rsid w:val="00BA2B90"/>
    <w:rsid w:val="00C1192E"/>
    <w:rsid w:val="00C30727"/>
    <w:rsid w:val="00C31764"/>
    <w:rsid w:val="00C33888"/>
    <w:rsid w:val="00C474F4"/>
    <w:rsid w:val="00C51544"/>
    <w:rsid w:val="00C87DF1"/>
    <w:rsid w:val="00CB3C5F"/>
    <w:rsid w:val="00CD5C5A"/>
    <w:rsid w:val="00CE442D"/>
    <w:rsid w:val="00DE3149"/>
    <w:rsid w:val="00DE5F7F"/>
    <w:rsid w:val="00E11735"/>
    <w:rsid w:val="00E25768"/>
    <w:rsid w:val="00E537FD"/>
    <w:rsid w:val="00E80C9D"/>
    <w:rsid w:val="00E912AE"/>
    <w:rsid w:val="00EA6B1B"/>
    <w:rsid w:val="00ED296E"/>
    <w:rsid w:val="00ED6B12"/>
    <w:rsid w:val="00EF185F"/>
    <w:rsid w:val="00F076A7"/>
    <w:rsid w:val="00F61923"/>
    <w:rsid w:val="00F675B0"/>
    <w:rsid w:val="00F866CB"/>
    <w:rsid w:val="00F93C72"/>
    <w:rsid w:val="00F977FF"/>
    <w:rsid w:val="00FB0A3E"/>
    <w:rsid w:val="00FC56D4"/>
    <w:rsid w:val="061A0198"/>
    <w:rsid w:val="0D8B7DBF"/>
    <w:rsid w:val="10FE2A3B"/>
    <w:rsid w:val="35F35047"/>
    <w:rsid w:val="424C1BEA"/>
    <w:rsid w:val="4DFC2FF0"/>
    <w:rsid w:val="572074B0"/>
    <w:rsid w:val="5D7B6793"/>
    <w:rsid w:val="62454FD3"/>
    <w:rsid w:val="69722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3C8E11"/>
  <w15:docId w15:val="{89E9E89C-47F0-4C64-8754-0DECEE459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  <w:sz w:val="24"/>
      <w:szCs w:val="24"/>
    </w:rPr>
  </w:style>
  <w:style w:type="paragraph" w:styleId="1">
    <w:name w:val="heading 1"/>
    <w:basedOn w:val="a"/>
    <w:next w:val="a"/>
    <w:link w:val="10"/>
    <w:qFormat/>
    <w:locked/>
    <w:pPr>
      <w:keepNext/>
      <w:outlineLvl w:val="0"/>
    </w:pPr>
    <w:rPr>
      <w:rFonts w:ascii="AACADEMY" w:eastAsia="Calibri" w:hAnsi="AACADEMY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5">
    <w:name w:val="Subtitle"/>
    <w:basedOn w:val="a"/>
    <w:next w:val="a"/>
    <w:link w:val="a6"/>
    <w:uiPriority w:val="99"/>
    <w:qFormat/>
    <w:pPr>
      <w:spacing w:line="288" w:lineRule="auto"/>
      <w:ind w:firstLine="720"/>
      <w:jc w:val="both"/>
    </w:pPr>
    <w:rPr>
      <w:rFonts w:ascii="Cambria" w:eastAsia="Calibri" w:hAnsi="Cambria"/>
      <w:i/>
      <w:iCs/>
      <w:color w:val="4F81BD"/>
      <w:spacing w:val="15"/>
    </w:rPr>
  </w:style>
  <w:style w:type="table" w:styleId="a7">
    <w:name w:val="Table Grid"/>
    <w:basedOn w:val="a1"/>
    <w:uiPriority w:val="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qFormat/>
    <w:locked/>
    <w:rPr>
      <w:rFonts w:ascii="AACADEMY" w:hAnsi="AACADEMY" w:cs="Times New Roman"/>
      <w:sz w:val="28"/>
      <w:lang w:val="ru-RU" w:eastAsia="ru-RU" w:bidi="ar-SA"/>
    </w:rPr>
  </w:style>
  <w:style w:type="character" w:customStyle="1" w:styleId="a6">
    <w:name w:val="Подзаголовок Знак"/>
    <w:link w:val="a5"/>
    <w:uiPriority w:val="99"/>
    <w:qFormat/>
    <w:locked/>
    <w:rPr>
      <w:rFonts w:ascii="Cambria" w:hAnsi="Cambria" w:cs="Times New Roman"/>
      <w:i/>
      <w:iCs/>
      <w:color w:val="4F81BD"/>
      <w:spacing w:val="15"/>
      <w:sz w:val="24"/>
      <w:szCs w:val="24"/>
    </w:rPr>
  </w:style>
  <w:style w:type="table" w:customStyle="1" w:styleId="11">
    <w:name w:val="Сетка таблицы1"/>
    <w:uiPriority w:val="99"/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Сетка таблицы2"/>
    <w:uiPriority w:val="99"/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Сетка таблицы3"/>
    <w:uiPriority w:val="99"/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Сетка таблицы4"/>
    <w:uiPriority w:val="99"/>
    <w:qFormat/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Сетка таблицы5"/>
    <w:uiPriority w:val="99"/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">
    <w:name w:val="Сетка таблицы6"/>
    <w:uiPriority w:val="99"/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Сетка таблицы7"/>
    <w:uiPriority w:val="99"/>
    <w:qFormat/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">
    <w:name w:val="Сетка таблицы8"/>
    <w:uiPriority w:val="99"/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">
    <w:name w:val="Сетка таблицы9"/>
    <w:uiPriority w:val="99"/>
    <w:qFormat/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0">
    <w:name w:val="Сетка таблицы10"/>
    <w:uiPriority w:val="99"/>
    <w:qFormat/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0">
    <w:name w:val="Сетка таблицы11"/>
    <w:uiPriority w:val="99"/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Сетка таблицы12"/>
    <w:uiPriority w:val="99"/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Текст выноски Знак"/>
    <w:link w:val="a3"/>
    <w:uiPriority w:val="99"/>
    <w:semiHidden/>
    <w:qFormat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1</Pages>
  <Words>71</Words>
  <Characters>407</Characters>
  <Application>Microsoft Office Word</Application>
  <DocSecurity>0</DocSecurity>
  <Lines>3</Lines>
  <Paragraphs>1</Paragraphs>
  <ScaleCrop>false</ScaleCrop>
  <Company>Home</Company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</dc:creator>
  <cp:lastModifiedBy>PRO-TEC 0657</cp:lastModifiedBy>
  <cp:revision>87</cp:revision>
  <cp:lastPrinted>2020-11-09T04:28:00Z</cp:lastPrinted>
  <dcterms:created xsi:type="dcterms:W3CDTF">2017-08-28T05:03:00Z</dcterms:created>
  <dcterms:modified xsi:type="dcterms:W3CDTF">2025-11-24T07:21:00Z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697897EB423F4286A2B1F23F9FECB6E7_12</vt:lpwstr>
  </property>
</Properties>
</file>