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7918" w14:textId="384C99BD" w:rsidR="00F352F5" w:rsidRPr="00083A1F" w:rsidRDefault="00083A1F" w:rsidP="00F352F5">
      <w:pPr>
        <w:spacing w:line="276" w:lineRule="auto"/>
        <w:jc w:val="center"/>
        <w:rPr>
          <w:rFonts w:eastAsiaTheme="minorHAnsi"/>
          <w:b/>
          <w:bCs/>
          <w:sz w:val="28"/>
          <w:szCs w:val="28"/>
          <w:lang w:val="uz-Cyrl-UZ" w:eastAsia="en-US"/>
        </w:rPr>
      </w:pPr>
      <w:r w:rsidRPr="00083A1F">
        <w:rPr>
          <w:b/>
          <w:bCs/>
          <w:noProof/>
          <w:sz w:val="28"/>
          <w:szCs w:val="28"/>
          <w:lang w:val="en-US"/>
        </w:rPr>
        <w:t>Qon preparatlari boʻlimiga kirim qilingan plazmalarii qayd etish.</w:t>
      </w:r>
    </w:p>
    <w:p w14:paraId="319375CC" w14:textId="77777777" w:rsidR="00F352F5" w:rsidRPr="00083A1F" w:rsidRDefault="00F352F5" w:rsidP="00F352F5">
      <w:pPr>
        <w:spacing w:line="276" w:lineRule="auto"/>
        <w:jc w:val="center"/>
        <w:rPr>
          <w:rFonts w:eastAsiaTheme="minorHAnsi"/>
          <w:b/>
          <w:bCs/>
          <w:sz w:val="28"/>
          <w:szCs w:val="28"/>
          <w:lang w:val="uz-Cyrl-UZ" w:eastAsia="en-US"/>
        </w:rPr>
      </w:pPr>
      <w:r w:rsidRPr="00083A1F">
        <w:rPr>
          <w:rFonts w:eastAsiaTheme="minorHAnsi"/>
          <w:b/>
          <w:bCs/>
          <w:sz w:val="28"/>
          <w:szCs w:val="28"/>
          <w:lang w:val="uz-Cyrl-UZ" w:eastAsia="en-US"/>
        </w:rPr>
        <w:t>Yo‘riqnomasi</w:t>
      </w:r>
    </w:p>
    <w:p w14:paraId="7CFBE63F" w14:textId="3CB63336" w:rsidR="00F352F5" w:rsidRPr="007E33BF" w:rsidRDefault="007E33BF" w:rsidP="00083A1F">
      <w:pPr>
        <w:spacing w:line="276" w:lineRule="auto"/>
        <w:jc w:val="center"/>
        <w:rPr>
          <w:rFonts w:eastAsiaTheme="minorHAnsi"/>
          <w:b/>
          <w:sz w:val="28"/>
          <w:szCs w:val="28"/>
          <w:lang w:val="uz-Cyrl-UZ" w:eastAsia="en-US"/>
        </w:rPr>
      </w:pPr>
      <w:r w:rsidRPr="00027412">
        <w:rPr>
          <w:rFonts w:eastAsiaTheme="minorHAnsi"/>
          <w:b/>
          <w:sz w:val="28"/>
          <w:szCs w:val="28"/>
          <w:lang w:val="uz-Cyrl-UZ" w:eastAsia="en-US"/>
        </w:rPr>
        <w:t>215</w:t>
      </w:r>
      <w:r w:rsidR="00F352F5" w:rsidRPr="00083A1F">
        <w:rPr>
          <w:rFonts w:eastAsiaTheme="minorHAnsi"/>
          <w:b/>
          <w:sz w:val="28"/>
          <w:szCs w:val="28"/>
          <w:lang w:val="uz-Cyrl-UZ" w:eastAsia="en-US"/>
        </w:rPr>
        <w:t>-raqamli h/sh</w:t>
      </w:r>
    </w:p>
    <w:p w14:paraId="0D5EA5A3" w14:textId="77777777" w:rsidR="00083A1F" w:rsidRPr="007E33BF" w:rsidRDefault="00083A1F" w:rsidP="00083A1F">
      <w:pPr>
        <w:spacing w:line="276" w:lineRule="auto"/>
        <w:jc w:val="center"/>
        <w:rPr>
          <w:rFonts w:asciiTheme="minorHAnsi" w:eastAsiaTheme="minorHAnsi" w:hAnsiTheme="minorHAnsi" w:cstheme="minorBidi"/>
          <w:b/>
          <w:sz w:val="32"/>
          <w:szCs w:val="32"/>
          <w:lang w:val="uz-Cyrl-UZ" w:eastAsia="en-US"/>
        </w:rPr>
      </w:pPr>
    </w:p>
    <w:p w14:paraId="63C2E103" w14:textId="6DB2CA43" w:rsidR="00F768F8" w:rsidRPr="00FB7AC3" w:rsidRDefault="00F352F5" w:rsidP="00083A1F">
      <w:pPr>
        <w:spacing w:line="276" w:lineRule="auto"/>
        <w:jc w:val="both"/>
        <w:rPr>
          <w:rFonts w:eastAsiaTheme="minorHAnsi"/>
          <w:sz w:val="28"/>
          <w:szCs w:val="28"/>
          <w:lang w:val="uz-Cyrl-UZ" w:eastAsia="en-US"/>
        </w:rPr>
      </w:pPr>
      <w:r w:rsidRPr="00FB7AC3">
        <w:rPr>
          <w:rFonts w:eastAsiaTheme="minorHAnsi"/>
          <w:sz w:val="28"/>
          <w:szCs w:val="28"/>
          <w:lang w:val="uz-Cyrl-UZ" w:eastAsia="en-US"/>
        </w:rPr>
        <w:t xml:space="preserve">               Bu qon preparatlarini tayyorlash bo‘limida yuritilib, ekspeditsiya bo‘limidan qabul qilib olingan plazmani hisobini olib borish uchun xizmat qiladi. Sana- ekspeditsiyadan kabul kilingan kunning sanasi qayd kilinadi. YAMP qayd qilish joyida yangi muzlatilgan plazma nechta idishda va qancha miqdordaligi yozib boriladi. Supernatant plazma qayd qilish joyida supernatant plazma nechta idishda va qancha miqdordaligi yozib boriladi. Albuminga yangi muzlatilgan plazma qayd qilish joyida albuminga yangi muzlatilgan plazma nechta idishda va qancha miqdordaligi yozib boriladi. ASP plazma qayd qilish joyida ASP plazmasi nechta idishda va qancha miqdordaligi yozib boriladi. Izoimmun plazmasi qayd qilish joyida izoimmun plazmasi nechta idishda va qancha miqdordaligi yozib boriladi. Chetdan boshqa OSPKlardan keltirilgan plazma nechta idishda va qancha miqdordaligi qayd qilinib boriladi. Yuk xati qayd qilingan raqam bilan registratsiya qilinadi va qabul qilgan tibbiy xodim imzosi quyiladi.</w:t>
      </w:r>
    </w:p>
    <w:p w14:paraId="463F0A01" w14:textId="77777777" w:rsidR="00F768F8" w:rsidRPr="00FB7AC3" w:rsidRDefault="00F768F8" w:rsidP="00083A1F">
      <w:pPr>
        <w:spacing w:line="276" w:lineRule="auto"/>
        <w:jc w:val="both"/>
        <w:rPr>
          <w:rFonts w:eastAsiaTheme="minorHAnsi"/>
          <w:sz w:val="28"/>
          <w:szCs w:val="28"/>
          <w:lang w:val="uz-Cyrl-UZ" w:eastAsia="en-US"/>
        </w:rPr>
      </w:pPr>
    </w:p>
    <w:p w14:paraId="7B6FA100"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048078A3"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4FA0AD9A"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6230C31C"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03BA0508"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125FC10D"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7E7DCB96"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3AF83EB7"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608ACAD2"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4793BA0C" w14:textId="77777777" w:rsidR="00F768F8" w:rsidRDefault="00F768F8" w:rsidP="000A79AE">
      <w:pPr>
        <w:spacing w:line="276" w:lineRule="auto"/>
        <w:jc w:val="center"/>
        <w:rPr>
          <w:rFonts w:asciiTheme="minorHAnsi" w:eastAsiaTheme="minorHAnsi" w:hAnsiTheme="minorHAnsi" w:cstheme="minorBidi"/>
          <w:b/>
          <w:sz w:val="32"/>
          <w:szCs w:val="32"/>
          <w:lang w:val="uz-Cyrl-UZ" w:eastAsia="en-US"/>
        </w:rPr>
      </w:pPr>
    </w:p>
    <w:p w14:paraId="09553D72" w14:textId="77777777" w:rsidR="004458AD" w:rsidRPr="004458AD" w:rsidRDefault="004458AD" w:rsidP="000A79AE">
      <w:pPr>
        <w:spacing w:line="276" w:lineRule="auto"/>
        <w:jc w:val="center"/>
        <w:rPr>
          <w:rFonts w:asciiTheme="minorHAnsi" w:eastAsiaTheme="minorHAnsi" w:hAnsiTheme="minorHAnsi" w:cstheme="minorBidi"/>
          <w:b/>
          <w:sz w:val="32"/>
          <w:szCs w:val="32"/>
          <w:lang w:val="uz-Cyrl-UZ" w:eastAsia="en-US"/>
        </w:rPr>
      </w:pPr>
    </w:p>
    <w:sectPr w:rsidR="004458AD" w:rsidRPr="004458AD" w:rsidSect="00083A1F">
      <w:pgSz w:w="11906" w:h="16838"/>
      <w:pgMar w:top="993" w:right="707" w:bottom="1134" w:left="1418"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ACADEMY">
    <w:altName w:val="Calibri"/>
    <w:charset w:val="00"/>
    <w:family w:val="auto"/>
    <w:pitch w:val="variable"/>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0BC"/>
    <w:multiLevelType w:val="hybridMultilevel"/>
    <w:tmpl w:val="8D64CF92"/>
    <w:lvl w:ilvl="0" w:tplc="F8BCC82A">
      <w:numFmt w:val="bullet"/>
      <w:lvlText w:val="-"/>
      <w:lvlJc w:val="left"/>
      <w:pPr>
        <w:ind w:left="2880" w:hanging="360"/>
      </w:pPr>
      <w:rPr>
        <w:rFonts w:ascii="Times New Roman" w:eastAsiaTheme="minorHAnsi" w:hAnsi="Times New Roman" w:cs="Times New Roman" w:hint="default"/>
        <w:sz w:val="28"/>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num w:numId="1" w16cid:durableId="85511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2BA2"/>
    <w:rsid w:val="00005886"/>
    <w:rsid w:val="00014758"/>
    <w:rsid w:val="00027412"/>
    <w:rsid w:val="00083A1F"/>
    <w:rsid w:val="000A79AE"/>
    <w:rsid w:val="000F5DF6"/>
    <w:rsid w:val="001463DC"/>
    <w:rsid w:val="0017324F"/>
    <w:rsid w:val="0017520E"/>
    <w:rsid w:val="00192903"/>
    <w:rsid w:val="001E051F"/>
    <w:rsid w:val="0025412C"/>
    <w:rsid w:val="002953D0"/>
    <w:rsid w:val="00371B41"/>
    <w:rsid w:val="003E25ED"/>
    <w:rsid w:val="004458AD"/>
    <w:rsid w:val="004609B8"/>
    <w:rsid w:val="00465CE7"/>
    <w:rsid w:val="004F709C"/>
    <w:rsid w:val="0052334F"/>
    <w:rsid w:val="00564540"/>
    <w:rsid w:val="00566D0F"/>
    <w:rsid w:val="00585C23"/>
    <w:rsid w:val="005A3047"/>
    <w:rsid w:val="005D10CF"/>
    <w:rsid w:val="005D6F64"/>
    <w:rsid w:val="0067521E"/>
    <w:rsid w:val="006B4FF0"/>
    <w:rsid w:val="006D3915"/>
    <w:rsid w:val="006F442D"/>
    <w:rsid w:val="00715E74"/>
    <w:rsid w:val="007227C4"/>
    <w:rsid w:val="00763D48"/>
    <w:rsid w:val="00764304"/>
    <w:rsid w:val="007D76E4"/>
    <w:rsid w:val="007E33BF"/>
    <w:rsid w:val="008625AD"/>
    <w:rsid w:val="008A2BA2"/>
    <w:rsid w:val="009306D9"/>
    <w:rsid w:val="009340FF"/>
    <w:rsid w:val="0094122B"/>
    <w:rsid w:val="009654FD"/>
    <w:rsid w:val="009767EB"/>
    <w:rsid w:val="00977449"/>
    <w:rsid w:val="00A26702"/>
    <w:rsid w:val="00A27721"/>
    <w:rsid w:val="00A35032"/>
    <w:rsid w:val="00A70A2C"/>
    <w:rsid w:val="00A97A64"/>
    <w:rsid w:val="00AA715B"/>
    <w:rsid w:val="00AD6960"/>
    <w:rsid w:val="00B20C65"/>
    <w:rsid w:val="00B223BC"/>
    <w:rsid w:val="00B30ABB"/>
    <w:rsid w:val="00B37C09"/>
    <w:rsid w:val="00BA67C7"/>
    <w:rsid w:val="00BD52B3"/>
    <w:rsid w:val="00BE5661"/>
    <w:rsid w:val="00C1192E"/>
    <w:rsid w:val="00C31764"/>
    <w:rsid w:val="00C34DF0"/>
    <w:rsid w:val="00CB3C5F"/>
    <w:rsid w:val="00CC1640"/>
    <w:rsid w:val="00CD5C5A"/>
    <w:rsid w:val="00D0114F"/>
    <w:rsid w:val="00DE3149"/>
    <w:rsid w:val="00DF7414"/>
    <w:rsid w:val="00E10914"/>
    <w:rsid w:val="00E25768"/>
    <w:rsid w:val="00E42A67"/>
    <w:rsid w:val="00E537FD"/>
    <w:rsid w:val="00E871FE"/>
    <w:rsid w:val="00E912AE"/>
    <w:rsid w:val="00EA5AA7"/>
    <w:rsid w:val="00F2205F"/>
    <w:rsid w:val="00F31F9C"/>
    <w:rsid w:val="00F352F5"/>
    <w:rsid w:val="00F61923"/>
    <w:rsid w:val="00F768F8"/>
    <w:rsid w:val="00F866CB"/>
    <w:rsid w:val="00F9422D"/>
    <w:rsid w:val="00FB7AC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4844"/>
  <w15:docId w15:val="{89E9E89C-47F0-4C64-8754-0DECEE45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line="288"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702"/>
    <w:pPr>
      <w:spacing w:line="240" w:lineRule="auto"/>
      <w:ind w:firstLine="0"/>
      <w:jc w:val="left"/>
    </w:pPr>
    <w:rPr>
      <w:rFonts w:eastAsia="Times New Roman" w:cs="Times New Roman"/>
      <w:sz w:val="24"/>
      <w:szCs w:val="24"/>
      <w:lang w:eastAsia="ru-RU"/>
    </w:rPr>
  </w:style>
  <w:style w:type="paragraph" w:styleId="1">
    <w:name w:val="heading 1"/>
    <w:basedOn w:val="a"/>
    <w:next w:val="a"/>
    <w:link w:val="10"/>
    <w:qFormat/>
    <w:rsid w:val="00F768F8"/>
    <w:pPr>
      <w:keepNext/>
      <w:ind w:left="-142" w:right="-908" w:firstLine="142"/>
      <w:outlineLvl w:val="0"/>
    </w:pPr>
    <w:rPr>
      <w:rFonts w:ascii="AACADEMY" w:hAnsi="AACADEMY"/>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31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Subtitle"/>
    <w:basedOn w:val="a"/>
    <w:next w:val="a"/>
    <w:link w:val="a5"/>
    <w:uiPriority w:val="11"/>
    <w:qFormat/>
    <w:rsid w:val="001E051F"/>
    <w:pPr>
      <w:numPr>
        <w:ilvl w:val="1"/>
      </w:numPr>
      <w:spacing w:line="288" w:lineRule="auto"/>
      <w:ind w:firstLine="720"/>
      <w:jc w:val="both"/>
    </w:pPr>
    <w:rPr>
      <w:rFonts w:asciiTheme="majorHAnsi" w:eastAsiaTheme="majorEastAsia" w:hAnsiTheme="majorHAnsi" w:cstheme="majorBidi"/>
      <w:i/>
      <w:iCs/>
      <w:color w:val="4F81BD" w:themeColor="accent1"/>
      <w:spacing w:val="15"/>
      <w:lang w:eastAsia="en-US"/>
    </w:rPr>
  </w:style>
  <w:style w:type="character" w:customStyle="1" w:styleId="a5">
    <w:name w:val="Подзаголовок Знак"/>
    <w:basedOn w:val="a0"/>
    <w:link w:val="a4"/>
    <w:uiPriority w:val="11"/>
    <w:rsid w:val="001E051F"/>
    <w:rPr>
      <w:rFonts w:asciiTheme="majorHAnsi" w:eastAsiaTheme="majorEastAsia" w:hAnsiTheme="majorHAnsi" w:cstheme="majorBidi"/>
      <w:i/>
      <w:iCs/>
      <w:color w:val="4F81BD" w:themeColor="accent1"/>
      <w:spacing w:val="15"/>
      <w:sz w:val="24"/>
      <w:szCs w:val="24"/>
    </w:rPr>
  </w:style>
  <w:style w:type="table" w:customStyle="1" w:styleId="11">
    <w:name w:val="Сетка таблицы1"/>
    <w:basedOn w:val="a1"/>
    <w:next w:val="a3"/>
    <w:uiPriority w:val="39"/>
    <w:rsid w:val="001E051F"/>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3"/>
    <w:uiPriority w:val="39"/>
    <w:rsid w:val="00B37C09"/>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3"/>
    <w:uiPriority w:val="39"/>
    <w:rsid w:val="00B37C09"/>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3"/>
    <w:uiPriority w:val="39"/>
    <w:rsid w:val="0052334F"/>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3"/>
    <w:uiPriority w:val="39"/>
    <w:rsid w:val="004609B8"/>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3"/>
    <w:uiPriority w:val="39"/>
    <w:rsid w:val="00C1192E"/>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3"/>
    <w:uiPriority w:val="39"/>
    <w:rsid w:val="00A97A64"/>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3"/>
    <w:uiPriority w:val="39"/>
    <w:rsid w:val="001463DC"/>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3"/>
    <w:uiPriority w:val="39"/>
    <w:rsid w:val="00E25768"/>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3"/>
    <w:uiPriority w:val="39"/>
    <w:rsid w:val="006D3915"/>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3"/>
    <w:uiPriority w:val="39"/>
    <w:rsid w:val="00E912AE"/>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3"/>
    <w:uiPriority w:val="39"/>
    <w:rsid w:val="00C31764"/>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871FE"/>
    <w:pPr>
      <w:ind w:left="720"/>
      <w:contextualSpacing/>
    </w:pPr>
  </w:style>
  <w:style w:type="character" w:customStyle="1" w:styleId="10">
    <w:name w:val="Заголовок 1 Знак"/>
    <w:basedOn w:val="a0"/>
    <w:link w:val="1"/>
    <w:rsid w:val="00F768F8"/>
    <w:rPr>
      <w:rFonts w:ascii="AACADEMY" w:eastAsia="Times New Roman" w:hAnsi="AACADEMY"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98187">
      <w:bodyDiv w:val="1"/>
      <w:marLeft w:val="0"/>
      <w:marRight w:val="0"/>
      <w:marTop w:val="0"/>
      <w:marBottom w:val="0"/>
      <w:divBdr>
        <w:top w:val="none" w:sz="0" w:space="0" w:color="auto"/>
        <w:left w:val="none" w:sz="0" w:space="0" w:color="auto"/>
        <w:bottom w:val="none" w:sz="0" w:space="0" w:color="auto"/>
        <w:right w:val="none" w:sz="0" w:space="0" w:color="auto"/>
      </w:divBdr>
    </w:div>
    <w:div w:id="1759523814">
      <w:bodyDiv w:val="1"/>
      <w:marLeft w:val="0"/>
      <w:marRight w:val="0"/>
      <w:marTop w:val="0"/>
      <w:marBottom w:val="0"/>
      <w:divBdr>
        <w:top w:val="none" w:sz="0" w:space="0" w:color="auto"/>
        <w:left w:val="none" w:sz="0" w:space="0" w:color="auto"/>
        <w:bottom w:val="none" w:sz="0" w:space="0" w:color="auto"/>
        <w:right w:val="none" w:sz="0" w:space="0" w:color="auto"/>
      </w:divBdr>
    </w:div>
    <w:div w:id="1891574022">
      <w:bodyDiv w:val="1"/>
      <w:marLeft w:val="0"/>
      <w:marRight w:val="0"/>
      <w:marTop w:val="0"/>
      <w:marBottom w:val="0"/>
      <w:divBdr>
        <w:top w:val="none" w:sz="0" w:space="0" w:color="auto"/>
        <w:left w:val="none" w:sz="0" w:space="0" w:color="auto"/>
        <w:bottom w:val="none" w:sz="0" w:space="0" w:color="auto"/>
        <w:right w:val="none" w:sz="0" w:space="0" w:color="auto"/>
      </w:divBdr>
    </w:div>
    <w:div w:id="192237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166</Words>
  <Characters>947</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PRO-TEC</cp:lastModifiedBy>
  <cp:revision>82</cp:revision>
  <cp:lastPrinted>2019-12-05T08:34:00Z</cp:lastPrinted>
  <dcterms:created xsi:type="dcterms:W3CDTF">2017-08-28T05:03:00Z</dcterms:created>
  <dcterms:modified xsi:type="dcterms:W3CDTF">2025-11-28T11:53:00Z</dcterms:modified>
</cp:coreProperties>
</file>