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41.png" ContentType="image/png"/>
  <Override PartName="/word/media/rId49.png" ContentType="image/png"/>
  <Override PartName="/word/media/rId71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Юлдошев</w:t>
      </w:r>
      <w:r>
        <w:t xml:space="preserve"> </w:t>
      </w:r>
      <w:r>
        <w:t xml:space="preserve">Давлатджон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практических навыков работы в Midnight Commander и освоение инструкций языка ассемблера mov и int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Открываю Midnight Commander, перехожу в каталог arch-pc и создаю рабочий каталог lab05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22200"/>
            <wp:effectExtent b="0" l="0" r="0" t="0"/>
            <wp:docPr descr="Figure 1: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Midnight Commander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Перехожу в созданную директорию и создаю файл lab5-1.asm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37028"/>
            <wp:effectExtent b="0" l="0" r="0" t="0"/>
            <wp:docPr descr="Figure 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Открываю файл lab5-1.asm для редактирования во встроенном редакторе nano и вставляю в него программу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016300"/>
            <wp:effectExtent b="0" l="0" r="0" t="0"/>
            <wp:docPr descr="Figure 3: 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Изменение файла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Создаю объектный файл lab5-1.o, выполняю компоновку объектного файла и запускаю исполняемый файл (рис. [</w:t>
      </w:r>
      <w:hyperlink w:anchor="fig:005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714923"/>
            <wp:effectExtent b="0" l="0" r="0" t="0"/>
            <wp:docPr descr="Figure 4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1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Скачиваю файл in_out.asm, копирую его из директории Загрузки в директорию lab05 (рис. [</w:t>
      </w:r>
      <w:hyperlink w:anchor="fig:006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0" w:name="fig:006"/>
      <w:r>
        <w:drawing>
          <wp:inline>
            <wp:extent cx="5334000" cy="2055041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1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Cоздаю файл lab5-1.asm с новым именем lab5-2.asm (рис. [</w:t>
      </w:r>
      <w:hyperlink w:anchor="fig:007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590192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Изменяю текст программы lab5-2.asm, чтобы в ней использовались функции из подключаемого файла (рис. [</w:t>
      </w:r>
      <w:hyperlink w:anchor="fig:008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3039867"/>
            <wp:effectExtent b="0" l="0" r="0" t="0"/>
            <wp:docPr descr="Figure 7: Измене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1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Создаю объектный файл lab5-2.o, выполняю компоновку объектного файла и запускаю исполняемый файл (рис. [</w:t>
      </w:r>
      <w:hyperlink w:anchor="fig:009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2" w:name="fig:009"/>
      <w:r>
        <w:drawing>
          <wp:inline>
            <wp:extent cx="5334000" cy="1097234"/>
            <wp:effectExtent b="0" l="0" r="0" t="0"/>
            <wp:docPr descr="Figure 8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В тексте программы lab5-2.asm заменяю</w:t>
      </w:r>
      <w:r>
        <w:t xml:space="preserve"> </w:t>
      </w:r>
      <w:r>
        <w:rPr>
          <w:iCs/>
          <w:i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sprint</w:t>
      </w:r>
      <w:r>
        <w:t xml:space="preserve"> </w:t>
      </w:r>
      <w:r>
        <w:t xml:space="preserve">и Создаю объектный файл</w:t>
      </w:r>
      <w:r>
        <w:t xml:space="preserve"> </w:t>
      </w:r>
      <w:r>
        <w:rPr>
          <w:iCs/>
          <w:i/>
        </w:rPr>
        <w:t xml:space="preserve">lab5-2.o</w:t>
      </w:r>
      <w:r>
        <w:t xml:space="preserve">, выполняю компоновку объектного файла и запускаю исполняемый файл (рис. [</w:t>
      </w:r>
      <w:hyperlink w:anchor="fig:011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56" w:name="fig:011"/>
      <w:r>
        <w:drawing>
          <wp:inline>
            <wp:extent cx="5334000" cy="735724"/>
            <wp:effectExtent b="0" l="0" r="0" t="0"/>
            <wp:docPr descr="Figure 9: Запуск программы" title="" id="54" name="Picture"/>
            <a:graphic>
              <a:graphicData uri="http://schemas.openxmlformats.org/drawingml/2006/picture">
                <pic:pic>
                  <pic:nvPicPr>
                    <pic:cNvPr descr="image/1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</w:t>
      </w:r>
    </w:p>
    <w:bookmarkEnd w:id="0"/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Теперь ввод производится на той же строке, что и вывод, убран символ перевода строки после вывода.</w:t>
      </w:r>
    </w:p>
    <w:bookmarkEnd w:id="57"/>
    <w:bookmarkStart w:id="7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bookmarkStart w:id="66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№1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Копирую файл lab5-1.asm с именем lab5-4.asm и Изменяю код программы, добавляя вывод введенной строки (рис. [</w:t>
      </w:r>
      <w:hyperlink w:anchor="fig:013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61" w:name="fig:013"/>
      <w:r>
        <w:drawing>
          <wp:inline>
            <wp:extent cx="5334000" cy="3814618"/>
            <wp:effectExtent b="0" l="0" r="0" t="0"/>
            <wp:docPr descr="Figure 10: Изменение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Изменение программы</w:t>
      </w:r>
    </w:p>
    <w:bookmarkEnd w:id="0"/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Текст программы из фотоотчёта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10</w:t>
        </w:r>
      </w:hyperlink>
      <w:r>
        <w:t xml:space="preserve">]).</w:t>
      </w:r>
    </w:p>
    <w:p>
      <w:pPr>
        <w:pStyle w:val="SourceCode"/>
      </w:pP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CommentTok"/>
        </w:rPr>
        <w:t xml:space="preserve">;-------вывод на экран---------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CommentTok"/>
        </w:rPr>
        <w:t xml:space="preserve">;------------------------------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rPr>
          <w:bCs/>
          <w:b/>
        </w:rPr>
        <w:t xml:space="preserve">3.</w:t>
      </w:r>
      <w:r>
        <w:t xml:space="preserve"> </w:t>
      </w:r>
      <w:r>
        <w:t xml:space="preserve">Создаю объектный файл lab5-4.o, компоную его в исполняемый файл, запускаю исполняемый файл (рис. [</w:t>
      </w:r>
      <w:hyperlink w:anchor="fig:014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65" w:name="fig:014"/>
      <w:r>
        <w:drawing>
          <wp:inline>
            <wp:extent cx="5334000" cy="1603114"/>
            <wp:effectExtent b="0" l="0" r="0" t="0"/>
            <wp:docPr descr="Figure 11: 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Запуск программы</w:t>
      </w:r>
    </w:p>
    <w:bookmarkEnd w:id="0"/>
    <w:bookmarkEnd w:id="66"/>
    <w:bookmarkStart w:id="75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Копирую файл lab5-2.asm с именем lab5-3.asm и Изменяю код программы, добавляя вывод введенной строки (рис. [</w:t>
      </w:r>
      <w:hyperlink w:anchor="fig:016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70" w:name="fig:016"/>
      <w:r>
        <w:drawing>
          <wp:inline>
            <wp:extent cx="5334000" cy="3814618"/>
            <wp:effectExtent b="0" l="0" r="0" t="0"/>
            <wp:docPr descr="Figure 12: Изменение файла" title="" id="68" name="Picture"/>
            <a:graphic>
              <a:graphicData uri="http://schemas.openxmlformats.org/drawingml/2006/picture">
                <pic:pic>
                  <pic:nvPicPr>
                    <pic:cNvPr descr="image/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Изменение файла</w:t>
      </w:r>
    </w:p>
    <w:bookmarkEnd w:id="0"/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Текст программы из фотоотчёта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12</w:t>
        </w:r>
      </w:hyperlink>
      <w:r>
        <w:t xml:space="preserve">])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CommentTok"/>
        </w:rPr>
        <w:t xml:space="preserve">;--------------вывод на экран-----------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rPr>
          <w:bCs/>
          <w:b/>
        </w:rPr>
        <w:t xml:space="preserve">3.</w:t>
      </w:r>
      <w:r>
        <w:t xml:space="preserve"> </w:t>
      </w:r>
      <w:r>
        <w:t xml:space="preserve">Создаю объектный файл lab5-4.o, компоную его в исполняемый файл, запускаю исполняемый файл (рис. [</w:t>
      </w:r>
      <w:hyperlink w:anchor="fig:017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74" w:name="fig:017"/>
      <w:r>
        <w:drawing>
          <wp:inline>
            <wp:extent cx="5334000" cy="921036"/>
            <wp:effectExtent b="0" l="0" r="0" t="0"/>
            <wp:docPr descr="Figure 13: Запуск программы" title="" id="72" name="Picture"/>
            <a:graphic>
              <a:graphicData uri="http://schemas.openxmlformats.org/drawingml/2006/picture">
                <pic:pic>
                  <pic:nvPicPr>
                    <pic:cNvPr descr="image/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</w:t>
      </w:r>
    </w:p>
    <w:bookmarkEnd w:id="0"/>
    <w:bookmarkEnd w:id="75"/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 практические навыки работы в Midnight Commander и освоил</w:t>
      </w:r>
      <w:r>
        <w:t xml:space="preserve"> </w:t>
      </w:r>
      <w:r>
        <w:t xml:space="preserve">инструкции mov и int в языке ассемблер.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71" Target="media/rId71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Юлдошев Давлатджон Шухратович</dc:creator>
  <dc:language>ru-RU</dc:language>
  <cp:keywords/>
  <dcterms:created xsi:type="dcterms:W3CDTF">2023-11-23T18:41:44Z</dcterms:created>
  <dcterms:modified xsi:type="dcterms:W3CDTF">2023-11-23T18:41:44Z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