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18F48" w14:textId="2D4360DC" w:rsidR="00B1602B" w:rsidRDefault="00CC289E">
      <w:pPr>
        <w:pStyle w:val="Title"/>
      </w:pPr>
      <w:sdt>
        <w:sdtPr>
          <w:alias w:val="Title"/>
          <w:tag w:val=""/>
          <w:id w:val="726351117"/>
          <w:placeholder>
            <w:docPart w:val="42C44792E9061D408D95EA953432F4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03257">
            <w:t>CS320 Summary and Reflections Report</w:t>
          </w:r>
        </w:sdtContent>
      </w:sdt>
    </w:p>
    <w:p w14:paraId="6722AAA0" w14:textId="7A90EA8B" w:rsidR="00B1602B" w:rsidRDefault="009D196D">
      <w:pPr>
        <w:pStyle w:val="Title2"/>
      </w:pPr>
      <w:r>
        <w:t>David Faulkner</w:t>
      </w:r>
    </w:p>
    <w:p w14:paraId="37F8A46D" w14:textId="1EBC0B27" w:rsidR="00B1602B" w:rsidRDefault="00803257">
      <w:pPr>
        <w:pStyle w:val="Title2"/>
      </w:pPr>
      <w:r>
        <w:t>Southern New Hampshire University</w:t>
      </w:r>
    </w:p>
    <w:p w14:paraId="28187BB5" w14:textId="2F049788" w:rsidR="00B1602B" w:rsidRDefault="00B1602B"/>
    <w:p w14:paraId="4E4E988F" w14:textId="77777777" w:rsidR="00B1602B" w:rsidRDefault="00CC289E">
      <w:r>
        <w:br w:type="page"/>
      </w:r>
    </w:p>
    <w:p w14:paraId="53DDF015" w14:textId="21F05568" w:rsidR="00F66144" w:rsidRDefault="00F66144" w:rsidP="00F66144">
      <w:pPr>
        <w:pStyle w:val="SectionTitle"/>
      </w:pPr>
      <w:bookmarkStart w:id="0" w:name="_Toc121853840"/>
      <w:r>
        <w:lastRenderedPageBreak/>
        <w:t>Table of Contents</w:t>
      </w:r>
      <w:bookmarkEnd w:id="0"/>
    </w:p>
    <w:p w14:paraId="4ADE0B1B" w14:textId="4699059B" w:rsidR="0074130B" w:rsidRDefault="00F66144">
      <w:pPr>
        <w:pStyle w:val="TOC1"/>
        <w:tabs>
          <w:tab w:val="right" w:leader="dot" w:pos="9350"/>
        </w:tabs>
        <w:rPr>
          <w:noProof/>
          <w:kern w:val="0"/>
          <w:lang w:eastAsia="zh-CN"/>
        </w:rPr>
      </w:pPr>
      <w:r>
        <w:fldChar w:fldCharType="begin"/>
      </w:r>
      <w:r>
        <w:instrText xml:space="preserve"> TOC \o "1-2" \h \z \u </w:instrText>
      </w:r>
      <w:r>
        <w:fldChar w:fldCharType="separate"/>
      </w:r>
      <w:hyperlink w:anchor="_Toc121853840" w:history="1">
        <w:r w:rsidR="0074130B" w:rsidRPr="00DE3F7E">
          <w:rPr>
            <w:rStyle w:val="Hyperlink"/>
            <w:noProof/>
          </w:rPr>
          <w:t>Table of Contents</w:t>
        </w:r>
        <w:r w:rsidR="0074130B">
          <w:rPr>
            <w:noProof/>
            <w:webHidden/>
          </w:rPr>
          <w:tab/>
        </w:r>
        <w:r w:rsidR="0074130B">
          <w:rPr>
            <w:noProof/>
            <w:webHidden/>
          </w:rPr>
          <w:fldChar w:fldCharType="begin"/>
        </w:r>
        <w:r w:rsidR="0074130B">
          <w:rPr>
            <w:noProof/>
            <w:webHidden/>
          </w:rPr>
          <w:instrText xml:space="preserve"> PAGEREF _Toc121853840 \h </w:instrText>
        </w:r>
        <w:r w:rsidR="0074130B">
          <w:rPr>
            <w:noProof/>
            <w:webHidden/>
          </w:rPr>
        </w:r>
        <w:r w:rsidR="0074130B">
          <w:rPr>
            <w:noProof/>
            <w:webHidden/>
          </w:rPr>
          <w:fldChar w:fldCharType="separate"/>
        </w:r>
        <w:r w:rsidR="0074130B">
          <w:rPr>
            <w:noProof/>
            <w:webHidden/>
          </w:rPr>
          <w:t>2</w:t>
        </w:r>
        <w:r w:rsidR="0074130B">
          <w:rPr>
            <w:noProof/>
            <w:webHidden/>
          </w:rPr>
          <w:fldChar w:fldCharType="end"/>
        </w:r>
      </w:hyperlink>
    </w:p>
    <w:p w14:paraId="435CE53F" w14:textId="4D300CCD" w:rsidR="0074130B" w:rsidRDefault="00CC289E">
      <w:pPr>
        <w:pStyle w:val="TOC1"/>
        <w:tabs>
          <w:tab w:val="right" w:leader="dot" w:pos="9350"/>
        </w:tabs>
        <w:rPr>
          <w:noProof/>
          <w:kern w:val="0"/>
          <w:lang w:eastAsia="zh-CN"/>
        </w:rPr>
      </w:pPr>
      <w:hyperlink w:anchor="_Toc121853841" w:history="1">
        <w:r w:rsidR="0074130B" w:rsidRPr="00DE3F7E">
          <w:rPr>
            <w:rStyle w:val="Hyperlink"/>
            <w:noProof/>
          </w:rPr>
          <w:t>1. Summary</w:t>
        </w:r>
        <w:r w:rsidR="0074130B">
          <w:rPr>
            <w:noProof/>
            <w:webHidden/>
          </w:rPr>
          <w:tab/>
        </w:r>
        <w:r w:rsidR="0074130B">
          <w:rPr>
            <w:noProof/>
            <w:webHidden/>
          </w:rPr>
          <w:fldChar w:fldCharType="begin"/>
        </w:r>
        <w:r w:rsidR="0074130B">
          <w:rPr>
            <w:noProof/>
            <w:webHidden/>
          </w:rPr>
          <w:instrText xml:space="preserve"> PAGEREF _Toc121853841 \h </w:instrText>
        </w:r>
        <w:r w:rsidR="0074130B">
          <w:rPr>
            <w:noProof/>
            <w:webHidden/>
          </w:rPr>
        </w:r>
        <w:r w:rsidR="0074130B">
          <w:rPr>
            <w:noProof/>
            <w:webHidden/>
          </w:rPr>
          <w:fldChar w:fldCharType="separate"/>
        </w:r>
        <w:r w:rsidR="0074130B">
          <w:rPr>
            <w:noProof/>
            <w:webHidden/>
          </w:rPr>
          <w:t>3</w:t>
        </w:r>
        <w:r w:rsidR="0074130B">
          <w:rPr>
            <w:noProof/>
            <w:webHidden/>
          </w:rPr>
          <w:fldChar w:fldCharType="end"/>
        </w:r>
      </w:hyperlink>
    </w:p>
    <w:p w14:paraId="5DD384F1" w14:textId="3993D0E3" w:rsidR="0074130B" w:rsidRDefault="00CC289E">
      <w:pPr>
        <w:pStyle w:val="TOC2"/>
        <w:tabs>
          <w:tab w:val="right" w:leader="dot" w:pos="9350"/>
        </w:tabs>
        <w:rPr>
          <w:noProof/>
          <w:kern w:val="0"/>
          <w:lang w:eastAsia="zh-CN"/>
        </w:rPr>
      </w:pPr>
      <w:hyperlink w:anchor="_Toc121853842" w:history="1">
        <w:r w:rsidR="0074130B" w:rsidRPr="00DE3F7E">
          <w:rPr>
            <w:rStyle w:val="Hyperlink"/>
            <w:noProof/>
          </w:rPr>
          <w:t>1a. Describe your unit testing approach for each of the three features.</w:t>
        </w:r>
        <w:r w:rsidR="0074130B">
          <w:rPr>
            <w:noProof/>
            <w:webHidden/>
          </w:rPr>
          <w:tab/>
        </w:r>
        <w:r w:rsidR="0074130B">
          <w:rPr>
            <w:noProof/>
            <w:webHidden/>
          </w:rPr>
          <w:fldChar w:fldCharType="begin"/>
        </w:r>
        <w:r w:rsidR="0074130B">
          <w:rPr>
            <w:noProof/>
            <w:webHidden/>
          </w:rPr>
          <w:instrText xml:space="preserve"> PAGEREF _Toc121853842 \h </w:instrText>
        </w:r>
        <w:r w:rsidR="0074130B">
          <w:rPr>
            <w:noProof/>
            <w:webHidden/>
          </w:rPr>
        </w:r>
        <w:r w:rsidR="0074130B">
          <w:rPr>
            <w:noProof/>
            <w:webHidden/>
          </w:rPr>
          <w:fldChar w:fldCharType="separate"/>
        </w:r>
        <w:r w:rsidR="0074130B">
          <w:rPr>
            <w:noProof/>
            <w:webHidden/>
          </w:rPr>
          <w:t>3</w:t>
        </w:r>
        <w:r w:rsidR="0074130B">
          <w:rPr>
            <w:noProof/>
            <w:webHidden/>
          </w:rPr>
          <w:fldChar w:fldCharType="end"/>
        </w:r>
      </w:hyperlink>
    </w:p>
    <w:p w14:paraId="169FF057" w14:textId="2F24ABDB" w:rsidR="0074130B" w:rsidRDefault="00CC289E">
      <w:pPr>
        <w:pStyle w:val="TOC2"/>
        <w:tabs>
          <w:tab w:val="right" w:leader="dot" w:pos="9350"/>
        </w:tabs>
        <w:rPr>
          <w:noProof/>
          <w:kern w:val="0"/>
          <w:lang w:eastAsia="zh-CN"/>
        </w:rPr>
      </w:pPr>
      <w:hyperlink w:anchor="_Toc121853843" w:history="1">
        <w:r w:rsidR="0074130B" w:rsidRPr="00DE3F7E">
          <w:rPr>
            <w:rStyle w:val="Hyperlink"/>
            <w:noProof/>
          </w:rPr>
          <w:t>1b. Describe your experience writing the JUnit tests.</w:t>
        </w:r>
        <w:r w:rsidR="0074130B">
          <w:rPr>
            <w:noProof/>
            <w:webHidden/>
          </w:rPr>
          <w:tab/>
        </w:r>
        <w:r w:rsidR="00DA628D">
          <w:rPr>
            <w:noProof/>
            <w:webHidden/>
          </w:rPr>
          <w:t>6</w:t>
        </w:r>
      </w:hyperlink>
    </w:p>
    <w:p w14:paraId="10D3E478" w14:textId="6986A61C" w:rsidR="0074130B" w:rsidRDefault="00CC289E">
      <w:pPr>
        <w:pStyle w:val="TOC1"/>
        <w:tabs>
          <w:tab w:val="right" w:leader="dot" w:pos="9350"/>
        </w:tabs>
        <w:rPr>
          <w:noProof/>
          <w:kern w:val="0"/>
          <w:lang w:eastAsia="zh-CN"/>
        </w:rPr>
      </w:pPr>
      <w:hyperlink w:anchor="_Toc121853844" w:history="1">
        <w:r w:rsidR="0074130B" w:rsidRPr="00DE3F7E">
          <w:rPr>
            <w:rStyle w:val="Hyperlink"/>
            <w:noProof/>
          </w:rPr>
          <w:t>2. Reflection</w:t>
        </w:r>
        <w:r w:rsidR="0074130B">
          <w:rPr>
            <w:noProof/>
            <w:webHidden/>
          </w:rPr>
          <w:tab/>
        </w:r>
        <w:r w:rsidR="00DA628D">
          <w:rPr>
            <w:noProof/>
            <w:webHidden/>
          </w:rPr>
          <w:t>7</w:t>
        </w:r>
      </w:hyperlink>
    </w:p>
    <w:p w14:paraId="2BF07F2D" w14:textId="3521929A" w:rsidR="0074130B" w:rsidRDefault="00CC289E">
      <w:pPr>
        <w:pStyle w:val="TOC2"/>
        <w:tabs>
          <w:tab w:val="right" w:leader="dot" w:pos="9350"/>
        </w:tabs>
        <w:rPr>
          <w:noProof/>
          <w:kern w:val="0"/>
          <w:lang w:eastAsia="zh-CN"/>
        </w:rPr>
      </w:pPr>
      <w:hyperlink w:anchor="_Toc121853845" w:history="1">
        <w:r w:rsidR="0074130B" w:rsidRPr="00DE3F7E">
          <w:rPr>
            <w:rStyle w:val="Hyperlink"/>
            <w:noProof/>
          </w:rPr>
          <w:t>2a. Testing Techniques</w:t>
        </w:r>
        <w:r w:rsidR="0074130B">
          <w:rPr>
            <w:noProof/>
            <w:webHidden/>
          </w:rPr>
          <w:tab/>
        </w:r>
        <w:r w:rsidR="0093552F">
          <w:rPr>
            <w:noProof/>
            <w:webHidden/>
          </w:rPr>
          <w:t>7</w:t>
        </w:r>
      </w:hyperlink>
    </w:p>
    <w:p w14:paraId="444BA1F0" w14:textId="7C43066D" w:rsidR="0074130B" w:rsidRDefault="00CC289E">
      <w:pPr>
        <w:pStyle w:val="TOC2"/>
        <w:tabs>
          <w:tab w:val="right" w:leader="dot" w:pos="9350"/>
        </w:tabs>
        <w:rPr>
          <w:noProof/>
          <w:kern w:val="0"/>
          <w:lang w:eastAsia="zh-CN"/>
        </w:rPr>
      </w:pPr>
      <w:hyperlink w:anchor="_Toc121853846" w:history="1">
        <w:r w:rsidR="0074130B" w:rsidRPr="00DE3F7E">
          <w:rPr>
            <w:rStyle w:val="Hyperlink"/>
            <w:noProof/>
          </w:rPr>
          <w:t>2b. Mindset</w:t>
        </w:r>
        <w:r w:rsidR="0074130B">
          <w:rPr>
            <w:noProof/>
            <w:webHidden/>
          </w:rPr>
          <w:tab/>
        </w:r>
        <w:r w:rsidR="00E260F6">
          <w:rPr>
            <w:noProof/>
            <w:webHidden/>
          </w:rPr>
          <w:t>9</w:t>
        </w:r>
      </w:hyperlink>
    </w:p>
    <w:p w14:paraId="24903DB2" w14:textId="5866D909" w:rsidR="0074130B" w:rsidRDefault="00CC289E">
      <w:pPr>
        <w:pStyle w:val="TOC1"/>
        <w:tabs>
          <w:tab w:val="right" w:leader="dot" w:pos="9350"/>
        </w:tabs>
        <w:rPr>
          <w:noProof/>
          <w:kern w:val="0"/>
          <w:lang w:eastAsia="zh-CN"/>
        </w:rPr>
      </w:pPr>
      <w:hyperlink w:anchor="_Toc121853847" w:history="1">
        <w:r w:rsidR="0074130B" w:rsidRPr="00DE3F7E">
          <w:rPr>
            <w:rStyle w:val="Hyperlink"/>
            <w:noProof/>
          </w:rPr>
          <w:t>References</w:t>
        </w:r>
        <w:r w:rsidR="0074130B">
          <w:rPr>
            <w:noProof/>
            <w:webHidden/>
          </w:rPr>
          <w:tab/>
        </w:r>
        <w:r w:rsidR="00E260F6">
          <w:rPr>
            <w:noProof/>
            <w:webHidden/>
          </w:rPr>
          <w:t>11</w:t>
        </w:r>
      </w:hyperlink>
    </w:p>
    <w:p w14:paraId="497A81F8" w14:textId="4C9B9068" w:rsidR="00F66144" w:rsidRDefault="00F66144" w:rsidP="00F66144">
      <w:pPr>
        <w:pStyle w:val="Title"/>
      </w:pPr>
      <w:r>
        <w:fldChar w:fldCharType="end"/>
      </w:r>
      <w:bookmarkStart w:id="1" w:name="_Toc117337906"/>
    </w:p>
    <w:p w14:paraId="4C704905" w14:textId="77777777" w:rsidR="00F66144" w:rsidRDefault="00F66144">
      <w:pPr>
        <w:rPr>
          <w:rFonts w:asciiTheme="majorHAnsi" w:eastAsiaTheme="majorEastAsia" w:hAnsiTheme="majorHAnsi" w:cstheme="majorBidi"/>
        </w:rPr>
      </w:pPr>
      <w:r>
        <w:br w:type="page"/>
      </w:r>
    </w:p>
    <w:p w14:paraId="27E8EB22" w14:textId="7BD8EFB1" w:rsidR="00B1602B" w:rsidRDefault="00CC289E" w:rsidP="00F66144">
      <w:pPr>
        <w:pStyle w:val="Title"/>
      </w:pPr>
      <w:sdt>
        <w:sdtPr>
          <w:alias w:val="Title"/>
          <w:tag w:val=""/>
          <w:id w:val="-1756435886"/>
          <w:placeholder>
            <w:docPart w:val="92E2E77A51E54947A72D09375DD04A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03257">
            <w:t>CS320 Summary and Reflections Report</w:t>
          </w:r>
        </w:sdtContent>
      </w:sdt>
      <w:bookmarkEnd w:id="1"/>
    </w:p>
    <w:p w14:paraId="7D13F5F7" w14:textId="7300729E" w:rsidR="00B1602B" w:rsidRDefault="00803257" w:rsidP="00803257">
      <w:pPr>
        <w:pStyle w:val="Heading1"/>
      </w:pPr>
      <w:bookmarkStart w:id="2" w:name="_Toc117337907"/>
      <w:bookmarkStart w:id="3" w:name="_Toc121853841"/>
      <w:r>
        <w:t>1. Summary</w:t>
      </w:r>
      <w:bookmarkEnd w:id="2"/>
      <w:bookmarkEnd w:id="3"/>
    </w:p>
    <w:p w14:paraId="01D00BAE" w14:textId="2DC9E063" w:rsidR="00B1602B" w:rsidRDefault="00803257">
      <w:pPr>
        <w:pStyle w:val="Heading2"/>
      </w:pPr>
      <w:bookmarkStart w:id="4" w:name="_Toc117337908"/>
      <w:bookmarkStart w:id="5" w:name="_Toc121853842"/>
      <w:r>
        <w:t xml:space="preserve">1a. </w:t>
      </w:r>
      <w:r w:rsidRPr="00803257">
        <w:t>Describe your unit testing approach for each of the three features.</w:t>
      </w:r>
      <w:bookmarkEnd w:id="4"/>
      <w:bookmarkEnd w:id="5"/>
    </w:p>
    <w:p w14:paraId="34B2143A" w14:textId="578FF5C8" w:rsidR="00803257" w:rsidRDefault="0001267D" w:rsidP="00803257">
      <w:pPr>
        <w:pStyle w:val="Heading3"/>
      </w:pPr>
      <w:bookmarkStart w:id="6" w:name="_Toc117337909"/>
      <w:r>
        <w:t xml:space="preserve">Contact Entity and </w:t>
      </w:r>
      <w:r w:rsidR="00803257">
        <w:t>Contact Service.</w:t>
      </w:r>
      <w:bookmarkEnd w:id="6"/>
    </w:p>
    <w:p w14:paraId="2CFE5C79" w14:textId="30B475FD" w:rsidR="00803257" w:rsidRDefault="00803257" w:rsidP="00803257">
      <w:pPr>
        <w:pStyle w:val="Heading4"/>
      </w:pPr>
      <w:r w:rsidRPr="00803257">
        <w:t xml:space="preserve">To what extent was your approach aligned </w:t>
      </w:r>
      <w:r>
        <w:t>with</w:t>
      </w:r>
      <w:r w:rsidRPr="00803257">
        <w:t xml:space="preserve"> the software requirements?</w:t>
      </w:r>
    </w:p>
    <w:p w14:paraId="64A5C0FB" w14:textId="05DE01E1" w:rsidR="00336943" w:rsidRDefault="007A102F" w:rsidP="00803257">
      <w:r>
        <w:t>100</w:t>
      </w:r>
      <w:r w:rsidR="00F844B9">
        <w:t xml:space="preserve">% percent of software requirements were tested to ensure </w:t>
      </w:r>
      <w:r w:rsidR="000B3059">
        <w:t xml:space="preserve">quality. For example, in addition to </w:t>
      </w:r>
      <w:r w:rsidR="002F7F34">
        <w:t xml:space="preserve">the </w:t>
      </w:r>
      <w:r w:rsidR="000B3059">
        <w:t>success path</w:t>
      </w:r>
      <w:r w:rsidR="002F7F34">
        <w:t xml:space="preserve"> of each contact having a unique ID</w:t>
      </w:r>
      <w:r w:rsidR="00D74A64">
        <w:t xml:space="preserve"> as required in the Software Requirements (Figure 1)</w:t>
      </w:r>
      <w:r w:rsidR="002F7F34">
        <w:t xml:space="preserve">, </w:t>
      </w:r>
      <w:r w:rsidR="0039155C">
        <w:t xml:space="preserve">the </w:t>
      </w:r>
      <w:r w:rsidR="00ED4AD8">
        <w:t>failure</w:t>
      </w:r>
      <w:r w:rsidR="0039155C">
        <w:t xml:space="preserve"> path was tested in case a </w:t>
      </w:r>
      <w:r w:rsidR="00394DD3">
        <w:t>c</w:t>
      </w:r>
      <w:r w:rsidR="00736099">
        <w:t>ontact was entered with an ID that already existed</w:t>
      </w:r>
      <w:r w:rsidR="00D74A64">
        <w:t xml:space="preserve"> (Figure 2).</w:t>
      </w:r>
    </w:p>
    <w:p w14:paraId="144C7948" w14:textId="62E112DD" w:rsidR="00E10DBE" w:rsidRDefault="009257D9" w:rsidP="00880E7C">
      <w:pPr>
        <w:spacing w:line="240" w:lineRule="auto"/>
      </w:pPr>
      <w:r>
        <w:rPr>
          <w:noProof/>
        </w:rPr>
        <w:drawing>
          <wp:inline distT="0" distB="0" distL="0" distR="0" wp14:anchorId="6F9D850B" wp14:editId="197AE3B5">
            <wp:extent cx="3355848" cy="457200"/>
            <wp:effectExtent l="38100" t="38100" r="92710" b="95250"/>
            <wp:docPr id="192588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89477" name="Picture 19258894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5848" cy="457200"/>
                    </a:xfrm>
                    <a:prstGeom prst="rect">
                      <a:avLst/>
                    </a:prstGeom>
                    <a:effectLst>
                      <a:outerShdw blurRad="50800" dist="38100" dir="2700000" algn="tl" rotWithShape="0">
                        <a:prstClr val="black">
                          <a:alpha val="40000"/>
                        </a:prstClr>
                      </a:outerShdw>
                    </a:effectLst>
                  </pic:spPr>
                </pic:pic>
              </a:graphicData>
            </a:graphic>
          </wp:inline>
        </w:drawing>
      </w:r>
    </w:p>
    <w:p w14:paraId="24565A69" w14:textId="5F66E20C" w:rsidR="00D10477" w:rsidRDefault="00D10477" w:rsidP="00880E7C">
      <w:pPr>
        <w:spacing w:line="240" w:lineRule="auto"/>
        <w:rPr>
          <w:i/>
          <w:iCs/>
          <w:sz w:val="16"/>
          <w:szCs w:val="16"/>
        </w:rPr>
      </w:pPr>
      <w:r>
        <w:rPr>
          <w:i/>
          <w:iCs/>
          <w:sz w:val="16"/>
          <w:szCs w:val="16"/>
        </w:rPr>
        <w:t xml:space="preserve">  Figure 1 </w:t>
      </w:r>
      <w:r w:rsidR="00EC7909">
        <w:rPr>
          <w:i/>
          <w:iCs/>
          <w:sz w:val="16"/>
          <w:szCs w:val="16"/>
        </w:rPr>
        <w:t>Contact Service Requirement Number One</w:t>
      </w:r>
    </w:p>
    <w:p w14:paraId="19AE938B" w14:textId="77777777" w:rsidR="00EC7909" w:rsidRDefault="00EC7909" w:rsidP="00880E7C">
      <w:pPr>
        <w:spacing w:line="240" w:lineRule="auto"/>
        <w:rPr>
          <w:i/>
          <w:iCs/>
          <w:sz w:val="16"/>
          <w:szCs w:val="16"/>
        </w:rPr>
      </w:pPr>
    </w:p>
    <w:p w14:paraId="2B27CAF0" w14:textId="335D6326" w:rsidR="00EC7909" w:rsidRDefault="00EC7909" w:rsidP="00880E7C">
      <w:pPr>
        <w:spacing w:line="240" w:lineRule="auto"/>
        <w:rPr>
          <w:sz w:val="16"/>
          <w:szCs w:val="16"/>
        </w:rPr>
      </w:pPr>
      <w:r>
        <w:rPr>
          <w:noProof/>
          <w:sz w:val="16"/>
          <w:szCs w:val="16"/>
        </w:rPr>
        <w:drawing>
          <wp:inline distT="0" distB="0" distL="0" distR="0" wp14:anchorId="20B1669F" wp14:editId="6C31B803">
            <wp:extent cx="3273552" cy="969264"/>
            <wp:effectExtent l="38100" t="38100" r="98425" b="97790"/>
            <wp:docPr id="1276056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56296" name="Picture 12760562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3552" cy="969264"/>
                    </a:xfrm>
                    <a:prstGeom prst="rect">
                      <a:avLst/>
                    </a:prstGeom>
                    <a:effectLst>
                      <a:outerShdw blurRad="50800" dist="38100" dir="2700000" algn="tl" rotWithShape="0">
                        <a:prstClr val="black">
                          <a:alpha val="40000"/>
                        </a:prstClr>
                      </a:outerShdw>
                    </a:effectLst>
                  </pic:spPr>
                </pic:pic>
              </a:graphicData>
            </a:graphic>
          </wp:inline>
        </w:drawing>
      </w:r>
    </w:p>
    <w:p w14:paraId="72A7A50D" w14:textId="3A5C8D9C" w:rsidR="00952767" w:rsidRDefault="00952767" w:rsidP="00880E7C">
      <w:pPr>
        <w:spacing w:line="240" w:lineRule="auto"/>
        <w:rPr>
          <w:i/>
          <w:iCs/>
          <w:sz w:val="16"/>
          <w:szCs w:val="16"/>
        </w:rPr>
      </w:pPr>
      <w:r>
        <w:rPr>
          <w:sz w:val="16"/>
          <w:szCs w:val="16"/>
        </w:rPr>
        <w:t xml:space="preserve">  </w:t>
      </w:r>
      <w:r>
        <w:rPr>
          <w:i/>
          <w:iCs/>
          <w:sz w:val="16"/>
          <w:szCs w:val="16"/>
        </w:rPr>
        <w:t xml:space="preserve">Figure 2 Contact Service </w:t>
      </w:r>
      <w:r w:rsidR="0064261D">
        <w:rPr>
          <w:i/>
          <w:iCs/>
          <w:sz w:val="16"/>
          <w:szCs w:val="16"/>
        </w:rPr>
        <w:t>test ensuring unique IDs are added</w:t>
      </w:r>
    </w:p>
    <w:p w14:paraId="653FF37A" w14:textId="77777777" w:rsidR="004D07B6" w:rsidRDefault="004D07B6" w:rsidP="00E17607">
      <w:pPr>
        <w:spacing w:line="240" w:lineRule="auto"/>
        <w:ind w:firstLine="0"/>
        <w:rPr>
          <w:i/>
          <w:iCs/>
          <w:sz w:val="16"/>
          <w:szCs w:val="16"/>
        </w:rPr>
      </w:pPr>
    </w:p>
    <w:p w14:paraId="207B5E4A" w14:textId="77777777" w:rsidR="00E17607" w:rsidRDefault="00E17607" w:rsidP="00E17607">
      <w:pPr>
        <w:spacing w:line="240" w:lineRule="auto"/>
        <w:ind w:firstLine="0"/>
        <w:rPr>
          <w:i/>
          <w:iCs/>
          <w:sz w:val="16"/>
          <w:szCs w:val="16"/>
        </w:rPr>
      </w:pPr>
    </w:p>
    <w:p w14:paraId="33485C39" w14:textId="77777777" w:rsidR="00E17607" w:rsidRDefault="00E17607" w:rsidP="00E17607">
      <w:pPr>
        <w:spacing w:line="240" w:lineRule="auto"/>
        <w:ind w:firstLine="0"/>
        <w:rPr>
          <w:i/>
          <w:iCs/>
          <w:sz w:val="16"/>
          <w:szCs w:val="16"/>
        </w:rPr>
      </w:pPr>
    </w:p>
    <w:p w14:paraId="7061D4B6" w14:textId="77777777" w:rsidR="00E17607" w:rsidRDefault="00E17607" w:rsidP="00E17607">
      <w:pPr>
        <w:spacing w:line="240" w:lineRule="auto"/>
        <w:ind w:firstLine="0"/>
        <w:rPr>
          <w:i/>
          <w:iCs/>
          <w:sz w:val="16"/>
          <w:szCs w:val="16"/>
        </w:rPr>
      </w:pPr>
    </w:p>
    <w:p w14:paraId="15E4F85E" w14:textId="77777777" w:rsidR="00E17607" w:rsidRDefault="00E17607" w:rsidP="00E17607">
      <w:pPr>
        <w:spacing w:line="240" w:lineRule="auto"/>
        <w:ind w:firstLine="0"/>
        <w:rPr>
          <w:i/>
          <w:iCs/>
          <w:sz w:val="16"/>
          <w:szCs w:val="16"/>
        </w:rPr>
      </w:pPr>
    </w:p>
    <w:p w14:paraId="30DC9113" w14:textId="77777777" w:rsidR="00E17607" w:rsidRDefault="00E17607" w:rsidP="00E17607">
      <w:pPr>
        <w:spacing w:line="240" w:lineRule="auto"/>
        <w:ind w:firstLine="0"/>
        <w:rPr>
          <w:i/>
          <w:iCs/>
          <w:sz w:val="16"/>
          <w:szCs w:val="16"/>
        </w:rPr>
      </w:pPr>
    </w:p>
    <w:p w14:paraId="26BA96C0" w14:textId="77777777" w:rsidR="00E17607" w:rsidRDefault="00E17607" w:rsidP="00E17607">
      <w:pPr>
        <w:spacing w:line="240" w:lineRule="auto"/>
        <w:ind w:firstLine="0"/>
        <w:rPr>
          <w:i/>
          <w:iCs/>
          <w:sz w:val="16"/>
          <w:szCs w:val="16"/>
        </w:rPr>
      </w:pPr>
    </w:p>
    <w:p w14:paraId="37459C1E" w14:textId="77777777" w:rsidR="00E17607" w:rsidRDefault="00E17607" w:rsidP="00E17607">
      <w:pPr>
        <w:spacing w:line="240" w:lineRule="auto"/>
        <w:ind w:firstLine="0"/>
        <w:rPr>
          <w:i/>
          <w:iCs/>
          <w:sz w:val="16"/>
          <w:szCs w:val="16"/>
        </w:rPr>
      </w:pPr>
    </w:p>
    <w:p w14:paraId="31AFD474" w14:textId="77777777" w:rsidR="00E17607" w:rsidRDefault="00E17607" w:rsidP="00E17607">
      <w:pPr>
        <w:spacing w:line="240" w:lineRule="auto"/>
        <w:ind w:firstLine="0"/>
        <w:rPr>
          <w:i/>
          <w:iCs/>
          <w:sz w:val="16"/>
          <w:szCs w:val="16"/>
        </w:rPr>
      </w:pPr>
    </w:p>
    <w:p w14:paraId="6F28615F" w14:textId="77777777" w:rsidR="00E17607" w:rsidRDefault="00E17607" w:rsidP="00E17607">
      <w:pPr>
        <w:spacing w:line="240" w:lineRule="auto"/>
        <w:ind w:firstLine="0"/>
        <w:rPr>
          <w:i/>
          <w:iCs/>
          <w:sz w:val="16"/>
          <w:szCs w:val="16"/>
        </w:rPr>
      </w:pPr>
    </w:p>
    <w:p w14:paraId="7393FB3E" w14:textId="77777777" w:rsidR="00E17607" w:rsidRDefault="00E17607" w:rsidP="00E17607">
      <w:pPr>
        <w:spacing w:line="240" w:lineRule="auto"/>
        <w:ind w:firstLine="0"/>
        <w:rPr>
          <w:i/>
          <w:iCs/>
          <w:sz w:val="16"/>
          <w:szCs w:val="16"/>
        </w:rPr>
      </w:pPr>
    </w:p>
    <w:p w14:paraId="04C57171" w14:textId="77777777" w:rsidR="00E17607" w:rsidRDefault="00E17607" w:rsidP="00E17607">
      <w:pPr>
        <w:spacing w:line="240" w:lineRule="auto"/>
        <w:ind w:firstLine="0"/>
        <w:rPr>
          <w:i/>
          <w:iCs/>
          <w:sz w:val="16"/>
          <w:szCs w:val="16"/>
        </w:rPr>
      </w:pPr>
    </w:p>
    <w:p w14:paraId="2FBC64B0" w14:textId="77777777" w:rsidR="00E17607" w:rsidRDefault="00E17607" w:rsidP="00E17607">
      <w:pPr>
        <w:spacing w:line="240" w:lineRule="auto"/>
        <w:ind w:firstLine="0"/>
        <w:rPr>
          <w:i/>
          <w:iCs/>
          <w:sz w:val="16"/>
          <w:szCs w:val="16"/>
        </w:rPr>
      </w:pPr>
    </w:p>
    <w:p w14:paraId="74F59B9D" w14:textId="77777777" w:rsidR="00E17607" w:rsidRDefault="00E17607" w:rsidP="00E17607">
      <w:pPr>
        <w:spacing w:line="240" w:lineRule="auto"/>
        <w:ind w:firstLine="0"/>
        <w:rPr>
          <w:i/>
          <w:iCs/>
          <w:sz w:val="16"/>
          <w:szCs w:val="16"/>
        </w:rPr>
      </w:pPr>
    </w:p>
    <w:p w14:paraId="2D7D386F" w14:textId="77777777" w:rsidR="00E17607" w:rsidRDefault="00E17607" w:rsidP="00E17607">
      <w:pPr>
        <w:spacing w:line="240" w:lineRule="auto"/>
        <w:ind w:firstLine="0"/>
        <w:rPr>
          <w:i/>
          <w:iCs/>
          <w:sz w:val="16"/>
          <w:szCs w:val="16"/>
        </w:rPr>
      </w:pPr>
    </w:p>
    <w:p w14:paraId="43566969" w14:textId="77777777" w:rsidR="00E17607" w:rsidRDefault="00E17607" w:rsidP="00E17607">
      <w:pPr>
        <w:spacing w:line="240" w:lineRule="auto"/>
        <w:ind w:firstLine="0"/>
        <w:rPr>
          <w:i/>
          <w:iCs/>
          <w:sz w:val="16"/>
          <w:szCs w:val="16"/>
        </w:rPr>
      </w:pPr>
    </w:p>
    <w:p w14:paraId="31D420F5" w14:textId="77777777" w:rsidR="00E17607" w:rsidRDefault="00E17607" w:rsidP="00E17607">
      <w:pPr>
        <w:spacing w:line="240" w:lineRule="auto"/>
        <w:ind w:firstLine="0"/>
        <w:rPr>
          <w:i/>
          <w:iCs/>
          <w:sz w:val="16"/>
          <w:szCs w:val="16"/>
        </w:rPr>
      </w:pPr>
    </w:p>
    <w:p w14:paraId="6F156A2B" w14:textId="77777777" w:rsidR="00E17607" w:rsidRPr="004D07B6" w:rsidRDefault="00E17607" w:rsidP="00E17607">
      <w:pPr>
        <w:spacing w:line="240" w:lineRule="auto"/>
        <w:ind w:firstLine="0"/>
      </w:pPr>
    </w:p>
    <w:p w14:paraId="1583AFD1" w14:textId="5AAC51A1" w:rsidR="00803257" w:rsidRDefault="00803257" w:rsidP="00894B7A">
      <w:pPr>
        <w:pStyle w:val="Heading4"/>
      </w:pPr>
      <w:r>
        <w:lastRenderedPageBreak/>
        <w:t>Defend the quality of your JUnit tests.</w:t>
      </w:r>
    </w:p>
    <w:p w14:paraId="7D1FFCAF" w14:textId="6FA3D24A" w:rsidR="00CB49CB" w:rsidRDefault="00C0706E" w:rsidP="00803257">
      <w:r>
        <w:t>100% code coverage for the ContactService class was provided as shown in Figure 3 and Figure 4:</w:t>
      </w:r>
    </w:p>
    <w:p w14:paraId="7E9F5473" w14:textId="2AF88754" w:rsidR="007F1D06" w:rsidRDefault="007F1D06" w:rsidP="00B612B5">
      <w:pPr>
        <w:spacing w:line="240" w:lineRule="auto"/>
      </w:pPr>
      <w:r>
        <w:rPr>
          <w:noProof/>
        </w:rPr>
        <w:drawing>
          <wp:inline distT="0" distB="0" distL="0" distR="0" wp14:anchorId="1B6C62DB" wp14:editId="1D72D397">
            <wp:extent cx="3099816" cy="2587752"/>
            <wp:effectExtent l="38100" t="38100" r="100965" b="98425"/>
            <wp:docPr id="975065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65906" name="Picture 97506590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9816" cy="2587752"/>
                    </a:xfrm>
                    <a:prstGeom prst="rect">
                      <a:avLst/>
                    </a:prstGeom>
                    <a:effectLst>
                      <a:outerShdw blurRad="50800" dist="38100" dir="2700000" algn="tl" rotWithShape="0">
                        <a:prstClr val="black">
                          <a:alpha val="40000"/>
                        </a:prstClr>
                      </a:outerShdw>
                    </a:effectLst>
                  </pic:spPr>
                </pic:pic>
              </a:graphicData>
            </a:graphic>
          </wp:inline>
        </w:drawing>
      </w:r>
    </w:p>
    <w:p w14:paraId="677983F6" w14:textId="65ADFF56" w:rsidR="00B612B5" w:rsidRDefault="00B612B5" w:rsidP="00B612B5">
      <w:pPr>
        <w:spacing w:line="240" w:lineRule="auto"/>
        <w:rPr>
          <w:i/>
          <w:iCs/>
          <w:sz w:val="16"/>
          <w:szCs w:val="16"/>
        </w:rPr>
      </w:pPr>
      <w:r>
        <w:t xml:space="preserve"> </w:t>
      </w:r>
      <w:r w:rsidR="00394DD3">
        <w:t xml:space="preserve"> </w:t>
      </w:r>
      <w:r>
        <w:rPr>
          <w:i/>
          <w:iCs/>
          <w:sz w:val="16"/>
          <w:szCs w:val="16"/>
        </w:rPr>
        <w:t>Figure 3 ContactService</w:t>
      </w:r>
      <w:r w:rsidR="0067675C">
        <w:rPr>
          <w:i/>
          <w:iCs/>
          <w:sz w:val="16"/>
          <w:szCs w:val="16"/>
        </w:rPr>
        <w:t xml:space="preserve"> class</w:t>
      </w:r>
      <w:r>
        <w:rPr>
          <w:i/>
          <w:iCs/>
          <w:sz w:val="16"/>
          <w:szCs w:val="16"/>
        </w:rPr>
        <w:t xml:space="preserve"> </w:t>
      </w:r>
      <w:r w:rsidR="0067675C">
        <w:rPr>
          <w:i/>
          <w:iCs/>
          <w:sz w:val="16"/>
          <w:szCs w:val="16"/>
        </w:rPr>
        <w:t xml:space="preserve">with 100% </w:t>
      </w:r>
      <w:r w:rsidR="000D73E0">
        <w:rPr>
          <w:i/>
          <w:iCs/>
          <w:sz w:val="16"/>
          <w:szCs w:val="16"/>
        </w:rPr>
        <w:t>code coverage</w:t>
      </w:r>
    </w:p>
    <w:p w14:paraId="5DD6BECD" w14:textId="77777777" w:rsidR="000D73E0" w:rsidRDefault="000D73E0" w:rsidP="00B612B5">
      <w:pPr>
        <w:spacing w:line="240" w:lineRule="auto"/>
        <w:rPr>
          <w:i/>
          <w:iCs/>
          <w:sz w:val="16"/>
          <w:szCs w:val="16"/>
        </w:rPr>
      </w:pPr>
    </w:p>
    <w:p w14:paraId="6B436930" w14:textId="58D34588" w:rsidR="000D73E0" w:rsidRDefault="000D73E0" w:rsidP="00B612B5">
      <w:pPr>
        <w:spacing w:line="240" w:lineRule="auto"/>
        <w:rPr>
          <w:i/>
          <w:iCs/>
          <w:sz w:val="16"/>
          <w:szCs w:val="16"/>
        </w:rPr>
      </w:pPr>
      <w:r>
        <w:rPr>
          <w:i/>
          <w:iCs/>
          <w:noProof/>
          <w:sz w:val="16"/>
          <w:szCs w:val="16"/>
        </w:rPr>
        <w:drawing>
          <wp:inline distT="0" distB="0" distL="0" distR="0" wp14:anchorId="3C1F4C2C" wp14:editId="56A94021">
            <wp:extent cx="5943600" cy="203200"/>
            <wp:effectExtent l="38100" t="38100" r="57150" b="101600"/>
            <wp:docPr id="119411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1228" name="Picture 1194112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3200"/>
                    </a:xfrm>
                    <a:prstGeom prst="rect">
                      <a:avLst/>
                    </a:prstGeom>
                    <a:effectLst>
                      <a:outerShdw blurRad="50800" dist="38100" dir="2700000" algn="tl" rotWithShape="0">
                        <a:prstClr val="black">
                          <a:alpha val="40000"/>
                        </a:prstClr>
                      </a:outerShdw>
                    </a:effectLst>
                  </pic:spPr>
                </pic:pic>
              </a:graphicData>
            </a:graphic>
          </wp:inline>
        </w:drawing>
      </w:r>
    </w:p>
    <w:p w14:paraId="56751031" w14:textId="32F89EC0" w:rsidR="00894B7A" w:rsidRDefault="00894B7A" w:rsidP="00B612B5">
      <w:pPr>
        <w:spacing w:line="240" w:lineRule="auto"/>
        <w:rPr>
          <w:i/>
          <w:iCs/>
          <w:sz w:val="16"/>
          <w:szCs w:val="16"/>
        </w:rPr>
      </w:pPr>
      <w:r>
        <w:rPr>
          <w:i/>
          <w:iCs/>
          <w:sz w:val="16"/>
          <w:szCs w:val="16"/>
        </w:rPr>
        <w:t xml:space="preserve"> </w:t>
      </w:r>
      <w:r w:rsidR="00394DD3">
        <w:rPr>
          <w:i/>
          <w:iCs/>
          <w:sz w:val="16"/>
          <w:szCs w:val="16"/>
        </w:rPr>
        <w:t xml:space="preserve"> </w:t>
      </w:r>
      <w:r>
        <w:rPr>
          <w:i/>
          <w:iCs/>
          <w:sz w:val="16"/>
          <w:szCs w:val="16"/>
        </w:rPr>
        <w:t xml:space="preserve">Figure 4 ContactService </w:t>
      </w:r>
      <w:r w:rsidR="0067675C">
        <w:rPr>
          <w:i/>
          <w:iCs/>
          <w:sz w:val="16"/>
          <w:szCs w:val="16"/>
        </w:rPr>
        <w:t xml:space="preserve">class </w:t>
      </w:r>
      <w:r>
        <w:rPr>
          <w:i/>
          <w:iCs/>
          <w:sz w:val="16"/>
          <w:szCs w:val="16"/>
        </w:rPr>
        <w:t>code coverage as a percentage</w:t>
      </w:r>
    </w:p>
    <w:p w14:paraId="2096B45C" w14:textId="77777777" w:rsidR="00894B7A" w:rsidRPr="00B612B5" w:rsidRDefault="00894B7A" w:rsidP="00B612B5">
      <w:pPr>
        <w:spacing w:line="240" w:lineRule="auto"/>
        <w:rPr>
          <w:i/>
          <w:iCs/>
          <w:sz w:val="16"/>
          <w:szCs w:val="16"/>
        </w:rPr>
      </w:pPr>
    </w:p>
    <w:p w14:paraId="0F06A889" w14:textId="739B8CE6" w:rsidR="000812A6" w:rsidRDefault="0001267D" w:rsidP="000812A6">
      <w:pPr>
        <w:pStyle w:val="Heading3"/>
      </w:pPr>
      <w:bookmarkStart w:id="7" w:name="_Toc117337910"/>
      <w:r>
        <w:t xml:space="preserve">Task Entity and </w:t>
      </w:r>
      <w:r w:rsidR="000812A6">
        <w:t>Task Service.</w:t>
      </w:r>
      <w:bookmarkEnd w:id="7"/>
    </w:p>
    <w:p w14:paraId="71F62786" w14:textId="531A0A2D" w:rsidR="000812A6" w:rsidRDefault="000812A6" w:rsidP="00036219">
      <w:pPr>
        <w:pStyle w:val="Heading4"/>
      </w:pPr>
      <w:r w:rsidRPr="00803257">
        <w:t xml:space="preserve">To what extent was your approach aligned </w:t>
      </w:r>
      <w:r>
        <w:t>with</w:t>
      </w:r>
      <w:r w:rsidRPr="00803257">
        <w:t xml:space="preserve"> the software requirements?</w:t>
      </w:r>
    </w:p>
    <w:p w14:paraId="4668D9DA" w14:textId="75B9B00D" w:rsidR="00F74FAD" w:rsidRDefault="00F74FAD" w:rsidP="00F74FAD">
      <w:r>
        <w:t xml:space="preserve">100% percent of software requirements were tested to ensure quality. For example, in addition to the success path of each </w:t>
      </w:r>
      <w:r w:rsidR="00264AD0">
        <w:t>task</w:t>
      </w:r>
      <w:r>
        <w:t xml:space="preserve"> having a unique ID as required in the Software Requirements (Figure </w:t>
      </w:r>
      <w:r w:rsidR="00264AD0">
        <w:t>5</w:t>
      </w:r>
      <w:r>
        <w:t xml:space="preserve">), the failure path was tested in case a </w:t>
      </w:r>
      <w:r w:rsidR="00264AD0">
        <w:t>task</w:t>
      </w:r>
      <w:r>
        <w:t xml:space="preserve"> was entered with an ID that already existed (Figure </w:t>
      </w:r>
      <w:r w:rsidR="00264AD0">
        <w:t>6</w:t>
      </w:r>
      <w:r>
        <w:t>).</w:t>
      </w:r>
    </w:p>
    <w:p w14:paraId="3DBA32C7" w14:textId="0D5D8F32" w:rsidR="000549E2" w:rsidRDefault="000549E2" w:rsidP="00511A0B">
      <w:pPr>
        <w:spacing w:line="240" w:lineRule="auto"/>
      </w:pPr>
      <w:r>
        <w:rPr>
          <w:noProof/>
        </w:rPr>
        <w:drawing>
          <wp:inline distT="0" distB="0" distL="0" distR="0" wp14:anchorId="594B3293" wp14:editId="7CCC6E8E">
            <wp:extent cx="3072384" cy="484632"/>
            <wp:effectExtent l="38100" t="38100" r="90170" b="86995"/>
            <wp:docPr id="1326706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06516" name="Picture 13267065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2384" cy="484632"/>
                    </a:xfrm>
                    <a:prstGeom prst="rect">
                      <a:avLst/>
                    </a:prstGeom>
                    <a:effectLst>
                      <a:outerShdw blurRad="50800" dist="38100" dir="2700000" algn="tl" rotWithShape="0">
                        <a:prstClr val="black">
                          <a:alpha val="40000"/>
                        </a:prstClr>
                      </a:outerShdw>
                    </a:effectLst>
                  </pic:spPr>
                </pic:pic>
              </a:graphicData>
            </a:graphic>
          </wp:inline>
        </w:drawing>
      </w:r>
    </w:p>
    <w:p w14:paraId="1CECE3C8" w14:textId="4158201A" w:rsidR="00511A0B" w:rsidRDefault="00511A0B" w:rsidP="00511A0B">
      <w:pPr>
        <w:spacing w:line="240" w:lineRule="auto"/>
        <w:rPr>
          <w:i/>
          <w:iCs/>
          <w:sz w:val="16"/>
          <w:szCs w:val="16"/>
        </w:rPr>
      </w:pPr>
      <w:r>
        <w:t xml:space="preserve">  </w:t>
      </w:r>
      <w:r>
        <w:rPr>
          <w:i/>
          <w:iCs/>
          <w:sz w:val="16"/>
          <w:szCs w:val="16"/>
        </w:rPr>
        <w:t xml:space="preserve">Figure </w:t>
      </w:r>
      <w:r>
        <w:rPr>
          <w:i/>
          <w:iCs/>
          <w:sz w:val="16"/>
          <w:szCs w:val="16"/>
        </w:rPr>
        <w:t>5 Task</w:t>
      </w:r>
      <w:r>
        <w:rPr>
          <w:i/>
          <w:iCs/>
          <w:sz w:val="16"/>
          <w:szCs w:val="16"/>
        </w:rPr>
        <w:t xml:space="preserve"> Service Requirement Number One</w:t>
      </w:r>
    </w:p>
    <w:p w14:paraId="53E32B70" w14:textId="23833271" w:rsidR="00F65289" w:rsidRDefault="00677C08" w:rsidP="00995E54">
      <w:pPr>
        <w:spacing w:line="240" w:lineRule="auto"/>
        <w:rPr>
          <w:sz w:val="16"/>
          <w:szCs w:val="16"/>
        </w:rPr>
      </w:pPr>
      <w:r>
        <w:rPr>
          <w:noProof/>
        </w:rPr>
        <w:lastRenderedPageBreak/>
        <w:drawing>
          <wp:inline distT="0" distB="0" distL="0" distR="0" wp14:anchorId="7B32E819" wp14:editId="635ED4FD">
            <wp:extent cx="2971800" cy="1014984"/>
            <wp:effectExtent l="38100" t="38100" r="95250" b="90170"/>
            <wp:docPr id="2128686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86526" name="Picture 21286865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014984"/>
                    </a:xfrm>
                    <a:prstGeom prst="rect">
                      <a:avLst/>
                    </a:prstGeom>
                    <a:effectLst>
                      <a:outerShdw blurRad="50800" dist="38100" dir="2700000" algn="tl" rotWithShape="0">
                        <a:prstClr val="black">
                          <a:alpha val="40000"/>
                        </a:prstClr>
                      </a:outerShdw>
                    </a:effectLst>
                  </pic:spPr>
                </pic:pic>
              </a:graphicData>
            </a:graphic>
          </wp:inline>
        </w:drawing>
      </w:r>
    </w:p>
    <w:p w14:paraId="5584100E" w14:textId="326D1850" w:rsidR="00F74FAD" w:rsidRDefault="00995E54" w:rsidP="0059416F">
      <w:pPr>
        <w:spacing w:line="240" w:lineRule="auto"/>
        <w:rPr>
          <w:sz w:val="16"/>
          <w:szCs w:val="16"/>
        </w:rPr>
      </w:pPr>
      <w:r>
        <w:rPr>
          <w:sz w:val="16"/>
          <w:szCs w:val="16"/>
        </w:rPr>
        <w:t xml:space="preserve">  </w:t>
      </w:r>
      <w:r>
        <w:rPr>
          <w:i/>
          <w:iCs/>
          <w:sz w:val="16"/>
          <w:szCs w:val="16"/>
        </w:rPr>
        <w:t xml:space="preserve">Figure </w:t>
      </w:r>
      <w:r>
        <w:rPr>
          <w:i/>
          <w:iCs/>
          <w:sz w:val="16"/>
          <w:szCs w:val="16"/>
        </w:rPr>
        <w:t>6 Task</w:t>
      </w:r>
      <w:r>
        <w:rPr>
          <w:i/>
          <w:iCs/>
          <w:sz w:val="16"/>
          <w:szCs w:val="16"/>
        </w:rPr>
        <w:t xml:space="preserve"> Service test ensuring unique IDs are added</w:t>
      </w:r>
    </w:p>
    <w:p w14:paraId="2DF9FE59" w14:textId="77777777" w:rsidR="0059416F" w:rsidRPr="0059416F" w:rsidRDefault="0059416F" w:rsidP="0059416F">
      <w:pPr>
        <w:spacing w:line="240" w:lineRule="auto"/>
        <w:rPr>
          <w:sz w:val="16"/>
          <w:szCs w:val="16"/>
        </w:rPr>
      </w:pPr>
    </w:p>
    <w:p w14:paraId="2ADEEE02" w14:textId="124EB305" w:rsidR="000812A6" w:rsidRDefault="000812A6" w:rsidP="0072449B">
      <w:pPr>
        <w:pStyle w:val="Heading4"/>
      </w:pPr>
      <w:r>
        <w:t>Defend the quality of your JUnit tests.</w:t>
      </w:r>
    </w:p>
    <w:p w14:paraId="0220D305" w14:textId="1F618613" w:rsidR="004122AF" w:rsidRDefault="004122AF" w:rsidP="004122AF">
      <w:r>
        <w:t xml:space="preserve">100% code coverage for the </w:t>
      </w:r>
      <w:r>
        <w:t>Task</w:t>
      </w:r>
      <w:r>
        <w:t xml:space="preserve">Service class was provided as shown in Figure </w:t>
      </w:r>
      <w:r>
        <w:t>7</w:t>
      </w:r>
      <w:r>
        <w:t xml:space="preserve"> and Figure </w:t>
      </w:r>
      <w:r>
        <w:t>8</w:t>
      </w:r>
      <w:r>
        <w:t>:</w:t>
      </w:r>
    </w:p>
    <w:p w14:paraId="3543B919" w14:textId="62FA64AD" w:rsidR="004122AF" w:rsidRDefault="008900A4" w:rsidP="007E1B42">
      <w:pPr>
        <w:spacing w:line="240" w:lineRule="auto"/>
        <w:rPr>
          <w:sz w:val="16"/>
          <w:szCs w:val="16"/>
        </w:rPr>
      </w:pPr>
      <w:r>
        <w:rPr>
          <w:noProof/>
        </w:rPr>
        <w:drawing>
          <wp:inline distT="0" distB="0" distL="0" distR="0" wp14:anchorId="3AF51C7C" wp14:editId="35C0E9C8">
            <wp:extent cx="2862072" cy="2441448"/>
            <wp:effectExtent l="38100" t="38100" r="90805" b="92710"/>
            <wp:docPr id="6339221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22139" name="Picture 6339221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2072" cy="2441448"/>
                    </a:xfrm>
                    <a:prstGeom prst="rect">
                      <a:avLst/>
                    </a:prstGeom>
                    <a:effectLst>
                      <a:outerShdw blurRad="50800" dist="38100" dir="2700000" algn="tl" rotWithShape="0">
                        <a:prstClr val="black">
                          <a:alpha val="40000"/>
                        </a:prstClr>
                      </a:outerShdw>
                    </a:effectLst>
                  </pic:spPr>
                </pic:pic>
              </a:graphicData>
            </a:graphic>
          </wp:inline>
        </w:drawing>
      </w:r>
    </w:p>
    <w:p w14:paraId="4EA6C906" w14:textId="441D4FC9" w:rsidR="007E1B42" w:rsidRDefault="007E1B42" w:rsidP="007E1B42">
      <w:pPr>
        <w:spacing w:line="240" w:lineRule="auto"/>
        <w:rPr>
          <w:i/>
          <w:iCs/>
          <w:sz w:val="16"/>
          <w:szCs w:val="16"/>
        </w:rPr>
      </w:pPr>
      <w:r>
        <w:rPr>
          <w:sz w:val="16"/>
          <w:szCs w:val="16"/>
        </w:rPr>
        <w:t xml:space="preserve">  </w:t>
      </w:r>
      <w:r>
        <w:rPr>
          <w:i/>
          <w:iCs/>
          <w:sz w:val="16"/>
          <w:szCs w:val="16"/>
        </w:rPr>
        <w:t xml:space="preserve">Figure </w:t>
      </w:r>
      <w:r>
        <w:rPr>
          <w:i/>
          <w:iCs/>
          <w:sz w:val="16"/>
          <w:szCs w:val="16"/>
        </w:rPr>
        <w:t>7 Task</w:t>
      </w:r>
      <w:r>
        <w:rPr>
          <w:i/>
          <w:iCs/>
          <w:sz w:val="16"/>
          <w:szCs w:val="16"/>
        </w:rPr>
        <w:t>Service class with 100% code coverage</w:t>
      </w:r>
    </w:p>
    <w:p w14:paraId="699C8C58" w14:textId="77777777" w:rsidR="007E1B42" w:rsidRDefault="007E1B42" w:rsidP="007E1B42">
      <w:pPr>
        <w:spacing w:line="240" w:lineRule="auto"/>
        <w:rPr>
          <w:i/>
          <w:iCs/>
          <w:sz w:val="16"/>
          <w:szCs w:val="16"/>
        </w:rPr>
      </w:pPr>
    </w:p>
    <w:p w14:paraId="06A3D687" w14:textId="0D64435E" w:rsidR="003A1CE5" w:rsidRDefault="003A1CE5" w:rsidP="007E1B42">
      <w:pPr>
        <w:spacing w:line="240" w:lineRule="auto"/>
        <w:rPr>
          <w:sz w:val="16"/>
          <w:szCs w:val="16"/>
        </w:rPr>
      </w:pPr>
      <w:r>
        <w:rPr>
          <w:noProof/>
          <w:sz w:val="16"/>
          <w:szCs w:val="16"/>
        </w:rPr>
        <w:drawing>
          <wp:inline distT="0" distB="0" distL="0" distR="0" wp14:anchorId="5A792664" wp14:editId="52D07404">
            <wp:extent cx="5943600" cy="221615"/>
            <wp:effectExtent l="38100" t="38100" r="57150" b="102235"/>
            <wp:docPr id="19826788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78898" name="Picture 198267889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1615"/>
                    </a:xfrm>
                    <a:prstGeom prst="rect">
                      <a:avLst/>
                    </a:prstGeom>
                    <a:effectLst>
                      <a:outerShdw blurRad="50800" dist="38100" dir="2700000" algn="tl" rotWithShape="0">
                        <a:prstClr val="black">
                          <a:alpha val="40000"/>
                        </a:prstClr>
                      </a:outerShdw>
                    </a:effectLst>
                  </pic:spPr>
                </pic:pic>
              </a:graphicData>
            </a:graphic>
          </wp:inline>
        </w:drawing>
      </w:r>
    </w:p>
    <w:p w14:paraId="59660E0F" w14:textId="7A22F475" w:rsidR="003A1CE5" w:rsidRDefault="003A1CE5" w:rsidP="007E1B42">
      <w:pPr>
        <w:spacing w:line="240" w:lineRule="auto"/>
        <w:rPr>
          <w:i/>
          <w:iCs/>
          <w:sz w:val="16"/>
          <w:szCs w:val="16"/>
        </w:rPr>
      </w:pPr>
      <w:r>
        <w:rPr>
          <w:sz w:val="16"/>
          <w:szCs w:val="16"/>
        </w:rPr>
        <w:t xml:space="preserve">  </w:t>
      </w:r>
      <w:r w:rsidR="00561A83">
        <w:rPr>
          <w:i/>
          <w:iCs/>
          <w:sz w:val="16"/>
          <w:szCs w:val="16"/>
        </w:rPr>
        <w:t xml:space="preserve">Figure </w:t>
      </w:r>
      <w:r w:rsidR="00561A83">
        <w:rPr>
          <w:i/>
          <w:iCs/>
          <w:sz w:val="16"/>
          <w:szCs w:val="16"/>
        </w:rPr>
        <w:t>8 Task</w:t>
      </w:r>
      <w:r w:rsidR="00561A83">
        <w:rPr>
          <w:i/>
          <w:iCs/>
          <w:sz w:val="16"/>
          <w:szCs w:val="16"/>
        </w:rPr>
        <w:t>Service class code coverage as a percentage</w:t>
      </w:r>
    </w:p>
    <w:p w14:paraId="5C030C54" w14:textId="77777777" w:rsidR="00561A83" w:rsidRPr="007E1B42" w:rsidRDefault="00561A83" w:rsidP="007E1B42">
      <w:pPr>
        <w:spacing w:line="240" w:lineRule="auto"/>
        <w:rPr>
          <w:sz w:val="16"/>
          <w:szCs w:val="16"/>
        </w:rPr>
      </w:pPr>
    </w:p>
    <w:p w14:paraId="40080F3F" w14:textId="0494E8D0" w:rsidR="000812A6" w:rsidRDefault="0001267D" w:rsidP="000812A6">
      <w:pPr>
        <w:pStyle w:val="Heading3"/>
      </w:pPr>
      <w:bookmarkStart w:id="8" w:name="_Toc117337911"/>
      <w:r>
        <w:t xml:space="preserve">Appointment Entity and </w:t>
      </w:r>
      <w:r w:rsidR="000812A6">
        <w:t>Appointment Service.</w:t>
      </w:r>
      <w:bookmarkEnd w:id="8"/>
    </w:p>
    <w:p w14:paraId="103DCCF0"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758E2EBD" w14:textId="522C9374" w:rsidR="00E17607" w:rsidRDefault="00E17607" w:rsidP="00E17607">
      <w:r>
        <w:t xml:space="preserve">100% percent of software requirements were tested to ensure quality. For example, in addition to the success path of each </w:t>
      </w:r>
      <w:r>
        <w:t>appointment</w:t>
      </w:r>
      <w:r>
        <w:t xml:space="preserve"> having a unique ID as required in the Software Requirements (Figure </w:t>
      </w:r>
      <w:r w:rsidR="00895290">
        <w:t>9</w:t>
      </w:r>
      <w:r>
        <w:t>), the failure path was tested in case a</w:t>
      </w:r>
      <w:r>
        <w:t>n appointment</w:t>
      </w:r>
      <w:r>
        <w:t xml:space="preserve"> was entered with an ID that already existed (Figure </w:t>
      </w:r>
      <w:r w:rsidR="00895290">
        <w:t>10</w:t>
      </w:r>
      <w:r>
        <w:t>).</w:t>
      </w:r>
    </w:p>
    <w:p w14:paraId="70821DEB" w14:textId="0AE3DAF7" w:rsidR="00E17607" w:rsidRDefault="00895290" w:rsidP="00895290">
      <w:pPr>
        <w:spacing w:line="240" w:lineRule="auto"/>
        <w:rPr>
          <w:sz w:val="16"/>
          <w:szCs w:val="16"/>
        </w:rPr>
      </w:pPr>
      <w:r>
        <w:rPr>
          <w:noProof/>
        </w:rPr>
        <w:lastRenderedPageBreak/>
        <w:drawing>
          <wp:inline distT="0" distB="0" distL="0" distR="0" wp14:anchorId="6253EA41" wp14:editId="3AC0C167">
            <wp:extent cx="4480560" cy="466344"/>
            <wp:effectExtent l="38100" t="38100" r="91440" b="86360"/>
            <wp:docPr id="157260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023" name="Picture 157260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80560" cy="466344"/>
                    </a:xfrm>
                    <a:prstGeom prst="rect">
                      <a:avLst/>
                    </a:prstGeom>
                    <a:effectLst>
                      <a:outerShdw blurRad="50800" dist="38100" dir="2700000" algn="tl" rotWithShape="0">
                        <a:prstClr val="black">
                          <a:alpha val="40000"/>
                        </a:prstClr>
                      </a:outerShdw>
                    </a:effectLst>
                  </pic:spPr>
                </pic:pic>
              </a:graphicData>
            </a:graphic>
          </wp:inline>
        </w:drawing>
      </w:r>
    </w:p>
    <w:p w14:paraId="60A9A3C3" w14:textId="4A765BB2" w:rsidR="00895290" w:rsidRDefault="00895290" w:rsidP="00895290">
      <w:pPr>
        <w:spacing w:line="240" w:lineRule="auto"/>
        <w:rPr>
          <w:i/>
          <w:iCs/>
          <w:sz w:val="16"/>
          <w:szCs w:val="16"/>
        </w:rPr>
      </w:pPr>
      <w:r>
        <w:rPr>
          <w:sz w:val="16"/>
          <w:szCs w:val="16"/>
        </w:rPr>
        <w:t xml:space="preserve">  </w:t>
      </w:r>
      <w:r>
        <w:rPr>
          <w:i/>
          <w:iCs/>
          <w:sz w:val="16"/>
          <w:szCs w:val="16"/>
        </w:rPr>
        <w:t xml:space="preserve">Figure </w:t>
      </w:r>
      <w:r>
        <w:rPr>
          <w:i/>
          <w:iCs/>
          <w:sz w:val="16"/>
          <w:szCs w:val="16"/>
        </w:rPr>
        <w:t>9 Appointment</w:t>
      </w:r>
      <w:r>
        <w:rPr>
          <w:i/>
          <w:iCs/>
          <w:sz w:val="16"/>
          <w:szCs w:val="16"/>
        </w:rPr>
        <w:t xml:space="preserve"> Service Requirement Number One</w:t>
      </w:r>
    </w:p>
    <w:p w14:paraId="11D2DAAE" w14:textId="77777777" w:rsidR="00895290" w:rsidRDefault="00895290" w:rsidP="00895290">
      <w:pPr>
        <w:spacing w:line="240" w:lineRule="auto"/>
        <w:rPr>
          <w:i/>
          <w:iCs/>
          <w:sz w:val="16"/>
          <w:szCs w:val="16"/>
        </w:rPr>
      </w:pPr>
    </w:p>
    <w:p w14:paraId="0879911D" w14:textId="036787B8" w:rsidR="00895290" w:rsidRDefault="00041EDB" w:rsidP="00895290">
      <w:pPr>
        <w:spacing w:line="240" w:lineRule="auto"/>
        <w:rPr>
          <w:i/>
          <w:iCs/>
          <w:sz w:val="16"/>
          <w:szCs w:val="16"/>
        </w:rPr>
      </w:pPr>
      <w:r>
        <w:rPr>
          <w:i/>
          <w:iCs/>
          <w:noProof/>
          <w:sz w:val="16"/>
          <w:szCs w:val="16"/>
        </w:rPr>
        <w:drawing>
          <wp:inline distT="0" distB="0" distL="0" distR="0" wp14:anchorId="35CE4C9A" wp14:editId="468F0C02">
            <wp:extent cx="3182112" cy="978408"/>
            <wp:effectExtent l="38100" t="38100" r="94615" b="88900"/>
            <wp:docPr id="9808343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4341" name="Picture 98083434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2112" cy="978408"/>
                    </a:xfrm>
                    <a:prstGeom prst="rect">
                      <a:avLst/>
                    </a:prstGeom>
                    <a:effectLst>
                      <a:outerShdw blurRad="50800" dist="38100" dir="2700000" algn="tl" rotWithShape="0">
                        <a:prstClr val="black">
                          <a:alpha val="40000"/>
                        </a:prstClr>
                      </a:outerShdw>
                    </a:effectLst>
                  </pic:spPr>
                </pic:pic>
              </a:graphicData>
            </a:graphic>
          </wp:inline>
        </w:drawing>
      </w:r>
    </w:p>
    <w:p w14:paraId="411C78EC" w14:textId="7C8CF48F" w:rsidR="00041EDB" w:rsidRPr="00041EDB" w:rsidRDefault="00041EDB" w:rsidP="00041EDB">
      <w:pPr>
        <w:spacing w:line="240" w:lineRule="auto"/>
        <w:rPr>
          <w:sz w:val="16"/>
          <w:szCs w:val="16"/>
        </w:rPr>
      </w:pPr>
      <w:r>
        <w:rPr>
          <w:i/>
          <w:iCs/>
          <w:sz w:val="16"/>
          <w:szCs w:val="16"/>
        </w:rPr>
        <w:t xml:space="preserve">  </w:t>
      </w:r>
      <w:r>
        <w:rPr>
          <w:i/>
          <w:iCs/>
          <w:sz w:val="16"/>
          <w:szCs w:val="16"/>
        </w:rPr>
        <w:t xml:space="preserve">Figure </w:t>
      </w:r>
      <w:r>
        <w:rPr>
          <w:i/>
          <w:iCs/>
          <w:sz w:val="16"/>
          <w:szCs w:val="16"/>
        </w:rPr>
        <w:t>10 Appointment</w:t>
      </w:r>
      <w:r>
        <w:rPr>
          <w:i/>
          <w:iCs/>
          <w:sz w:val="16"/>
          <w:szCs w:val="16"/>
        </w:rPr>
        <w:t xml:space="preserve"> Service test ensuring unique IDs are added</w:t>
      </w:r>
    </w:p>
    <w:p w14:paraId="17331C3F" w14:textId="66FC62DA" w:rsidR="00895290" w:rsidRPr="00895290" w:rsidRDefault="00895290" w:rsidP="00895290">
      <w:pPr>
        <w:spacing w:line="240" w:lineRule="auto"/>
        <w:rPr>
          <w:sz w:val="16"/>
          <w:szCs w:val="16"/>
        </w:rPr>
      </w:pPr>
    </w:p>
    <w:p w14:paraId="553C8D54" w14:textId="711ADB6C" w:rsidR="000812A6" w:rsidRDefault="000812A6" w:rsidP="00DA776F">
      <w:pPr>
        <w:pStyle w:val="Heading4"/>
      </w:pPr>
      <w:r>
        <w:t>Defend the quality of your JUnit tests.</w:t>
      </w:r>
    </w:p>
    <w:p w14:paraId="32EEF29F" w14:textId="4754A39E" w:rsidR="00660DE8" w:rsidRDefault="00660DE8" w:rsidP="00660DE8">
      <w:r>
        <w:t xml:space="preserve">100% code coverage for the </w:t>
      </w:r>
      <w:r>
        <w:t>Appointment</w:t>
      </w:r>
      <w:r>
        <w:t xml:space="preserve">Service class was provided as shown in Figure </w:t>
      </w:r>
      <w:r>
        <w:t>11</w:t>
      </w:r>
      <w:r>
        <w:t xml:space="preserve"> and Figure </w:t>
      </w:r>
      <w:r>
        <w:t>12</w:t>
      </w:r>
      <w:r>
        <w:t>:</w:t>
      </w:r>
    </w:p>
    <w:p w14:paraId="73AF9B8A" w14:textId="339B7BFE" w:rsidR="00660DE8" w:rsidRDefault="00D714CD" w:rsidP="00D714CD">
      <w:pPr>
        <w:spacing w:line="240" w:lineRule="auto"/>
        <w:rPr>
          <w:sz w:val="16"/>
          <w:szCs w:val="16"/>
        </w:rPr>
      </w:pPr>
      <w:r>
        <w:rPr>
          <w:noProof/>
        </w:rPr>
        <w:drawing>
          <wp:inline distT="0" distB="0" distL="0" distR="0" wp14:anchorId="6EF098BC" wp14:editId="3E4B1FAC">
            <wp:extent cx="3035808" cy="1481328"/>
            <wp:effectExtent l="38100" t="38100" r="88900" b="100330"/>
            <wp:docPr id="9857041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4155" name="Picture 98570415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5808" cy="1481328"/>
                    </a:xfrm>
                    <a:prstGeom prst="rect">
                      <a:avLst/>
                    </a:prstGeom>
                    <a:effectLst>
                      <a:outerShdw blurRad="50800" dist="38100" dir="2700000" algn="tl" rotWithShape="0">
                        <a:prstClr val="black">
                          <a:alpha val="40000"/>
                        </a:prstClr>
                      </a:outerShdw>
                    </a:effectLst>
                  </pic:spPr>
                </pic:pic>
              </a:graphicData>
            </a:graphic>
          </wp:inline>
        </w:drawing>
      </w:r>
    </w:p>
    <w:p w14:paraId="49CCFD8E" w14:textId="0DE59CB9" w:rsidR="00D714CD" w:rsidRDefault="00D714CD" w:rsidP="00D714CD">
      <w:pPr>
        <w:spacing w:line="240" w:lineRule="auto"/>
        <w:rPr>
          <w:i/>
          <w:iCs/>
          <w:sz w:val="16"/>
          <w:szCs w:val="16"/>
        </w:rPr>
      </w:pPr>
      <w:r>
        <w:rPr>
          <w:sz w:val="16"/>
          <w:szCs w:val="16"/>
        </w:rPr>
        <w:t xml:space="preserve">  </w:t>
      </w:r>
      <w:r w:rsidR="00426219">
        <w:rPr>
          <w:i/>
          <w:iCs/>
          <w:sz w:val="16"/>
          <w:szCs w:val="16"/>
        </w:rPr>
        <w:t xml:space="preserve">Figure </w:t>
      </w:r>
      <w:r w:rsidR="00426219">
        <w:rPr>
          <w:i/>
          <w:iCs/>
          <w:sz w:val="16"/>
          <w:szCs w:val="16"/>
        </w:rPr>
        <w:t>11 Appointment</w:t>
      </w:r>
      <w:r w:rsidR="00426219">
        <w:rPr>
          <w:i/>
          <w:iCs/>
          <w:sz w:val="16"/>
          <w:szCs w:val="16"/>
        </w:rPr>
        <w:t>Service class with 100% code coverage</w:t>
      </w:r>
    </w:p>
    <w:p w14:paraId="490A11FD" w14:textId="77777777" w:rsidR="00426219" w:rsidRDefault="00426219" w:rsidP="00D714CD">
      <w:pPr>
        <w:spacing w:line="240" w:lineRule="auto"/>
        <w:rPr>
          <w:i/>
          <w:iCs/>
          <w:sz w:val="16"/>
          <w:szCs w:val="16"/>
        </w:rPr>
      </w:pPr>
    </w:p>
    <w:p w14:paraId="7D59B7E6" w14:textId="3997A5E3" w:rsidR="00426219" w:rsidRDefault="00DA776F" w:rsidP="00D714CD">
      <w:pPr>
        <w:spacing w:line="240" w:lineRule="auto"/>
        <w:rPr>
          <w:i/>
          <w:iCs/>
          <w:sz w:val="16"/>
          <w:szCs w:val="16"/>
        </w:rPr>
      </w:pPr>
      <w:r>
        <w:rPr>
          <w:i/>
          <w:iCs/>
          <w:noProof/>
          <w:sz w:val="16"/>
          <w:szCs w:val="16"/>
        </w:rPr>
        <w:drawing>
          <wp:inline distT="0" distB="0" distL="0" distR="0" wp14:anchorId="09C3C0C5" wp14:editId="4C99CCEC">
            <wp:extent cx="5943600" cy="218440"/>
            <wp:effectExtent l="38100" t="38100" r="57150" b="86360"/>
            <wp:docPr id="5190920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92076" name="Picture 51909207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18440"/>
                    </a:xfrm>
                    <a:prstGeom prst="rect">
                      <a:avLst/>
                    </a:prstGeom>
                    <a:effectLst>
                      <a:outerShdw blurRad="50800" dist="38100" dir="2700000" algn="tl" rotWithShape="0">
                        <a:prstClr val="black">
                          <a:alpha val="40000"/>
                        </a:prstClr>
                      </a:outerShdw>
                    </a:effectLst>
                  </pic:spPr>
                </pic:pic>
              </a:graphicData>
            </a:graphic>
          </wp:inline>
        </w:drawing>
      </w:r>
    </w:p>
    <w:p w14:paraId="0B65745F" w14:textId="1F3B66D8" w:rsidR="00DA776F" w:rsidRDefault="00DA776F" w:rsidP="00D714CD">
      <w:pPr>
        <w:spacing w:line="240" w:lineRule="auto"/>
        <w:rPr>
          <w:i/>
          <w:iCs/>
          <w:sz w:val="16"/>
          <w:szCs w:val="16"/>
        </w:rPr>
      </w:pPr>
      <w:r>
        <w:rPr>
          <w:i/>
          <w:iCs/>
          <w:sz w:val="16"/>
          <w:szCs w:val="16"/>
        </w:rPr>
        <w:t xml:space="preserve">  </w:t>
      </w:r>
      <w:r>
        <w:rPr>
          <w:i/>
          <w:iCs/>
          <w:sz w:val="16"/>
          <w:szCs w:val="16"/>
        </w:rPr>
        <w:t xml:space="preserve">Figure </w:t>
      </w:r>
      <w:r>
        <w:rPr>
          <w:i/>
          <w:iCs/>
          <w:sz w:val="16"/>
          <w:szCs w:val="16"/>
        </w:rPr>
        <w:t>12 Appointment</w:t>
      </w:r>
      <w:r>
        <w:rPr>
          <w:i/>
          <w:iCs/>
          <w:sz w:val="16"/>
          <w:szCs w:val="16"/>
        </w:rPr>
        <w:t>Service class code coverage as a percentage</w:t>
      </w:r>
    </w:p>
    <w:p w14:paraId="2A1D7E01" w14:textId="77777777" w:rsidR="00DA776F" w:rsidRPr="00426219" w:rsidRDefault="00DA776F" w:rsidP="00D714CD">
      <w:pPr>
        <w:spacing w:line="240" w:lineRule="auto"/>
        <w:rPr>
          <w:i/>
          <w:iCs/>
          <w:sz w:val="16"/>
          <w:szCs w:val="16"/>
        </w:rPr>
      </w:pPr>
    </w:p>
    <w:p w14:paraId="53FB8B15" w14:textId="624B518B" w:rsidR="00803257" w:rsidRDefault="00803257" w:rsidP="00803257">
      <w:pPr>
        <w:pStyle w:val="Heading2"/>
      </w:pPr>
      <w:bookmarkStart w:id="9" w:name="_Toc117337912"/>
      <w:bookmarkStart w:id="10" w:name="_Toc121853843"/>
      <w:r w:rsidRPr="00803257">
        <w:t xml:space="preserve">1b. Describe your experience writing the JUnit </w:t>
      </w:r>
      <w:r>
        <w:t>tests.</w:t>
      </w:r>
      <w:bookmarkEnd w:id="9"/>
      <w:bookmarkEnd w:id="10"/>
    </w:p>
    <w:p w14:paraId="1CE13A2C" w14:textId="2897285F" w:rsidR="00803257" w:rsidRDefault="00803257" w:rsidP="000F7FF2">
      <w:pPr>
        <w:pStyle w:val="Heading3"/>
      </w:pPr>
      <w:bookmarkStart w:id="11" w:name="_Toc117337913"/>
      <w:r>
        <w:t>How did you ensure that your code was technically sound?</w:t>
      </w:r>
      <w:bookmarkEnd w:id="11"/>
    </w:p>
    <w:p w14:paraId="7B11EC26" w14:textId="3165703F" w:rsidR="00DF2885" w:rsidRDefault="00DF2885" w:rsidP="00803257">
      <w:r>
        <w:rPr>
          <w:rFonts w:cs="Times New Roman"/>
        </w:rPr>
        <w:t>I ensured that my code was technically sound, from a testing standpoint, by verifying that every validation requested in the software requirements was performed in the validation() methods of the Contact</w:t>
      </w:r>
      <w:r w:rsidR="006A75E0">
        <w:rPr>
          <w:rFonts w:cs="Times New Roman"/>
        </w:rPr>
        <w:t>,</w:t>
      </w:r>
      <w:r>
        <w:rPr>
          <w:rFonts w:cs="Times New Roman"/>
        </w:rPr>
        <w:t xml:space="preserve"> Task</w:t>
      </w:r>
      <w:r w:rsidR="006A75E0">
        <w:rPr>
          <w:rFonts w:cs="Times New Roman"/>
        </w:rPr>
        <w:t>, and Appointment</w:t>
      </w:r>
      <w:r>
        <w:rPr>
          <w:rFonts w:cs="Times New Roman"/>
        </w:rPr>
        <w:t xml:space="preserve"> classes, lines 26</w:t>
      </w:r>
      <w:r w:rsidR="0034429A">
        <w:rPr>
          <w:rFonts w:cs="Times New Roman"/>
        </w:rPr>
        <w:t>,</w:t>
      </w:r>
      <w:r>
        <w:rPr>
          <w:rFonts w:cs="Times New Roman"/>
        </w:rPr>
        <w:t xml:space="preserve"> 22</w:t>
      </w:r>
      <w:r w:rsidR="0034429A">
        <w:rPr>
          <w:rFonts w:cs="Times New Roman"/>
        </w:rPr>
        <w:t>, and 24</w:t>
      </w:r>
      <w:r>
        <w:rPr>
          <w:rFonts w:cs="Times New Roman"/>
        </w:rPr>
        <w:t xml:space="preserve"> respectively. I also made sure that every execution path was tested in the ContactService</w:t>
      </w:r>
      <w:r w:rsidR="00406516">
        <w:rPr>
          <w:rFonts w:cs="Times New Roman"/>
        </w:rPr>
        <w:t>,</w:t>
      </w:r>
      <w:r>
        <w:rPr>
          <w:rFonts w:cs="Times New Roman"/>
        </w:rPr>
        <w:t xml:space="preserve"> TaskService</w:t>
      </w:r>
      <w:r w:rsidR="00406516">
        <w:rPr>
          <w:rFonts w:cs="Times New Roman"/>
        </w:rPr>
        <w:t xml:space="preserve">, and </w:t>
      </w:r>
      <w:r w:rsidR="00406516">
        <w:rPr>
          <w:rFonts w:cs="Times New Roman"/>
        </w:rPr>
        <w:lastRenderedPageBreak/>
        <w:t>AppointmentService</w:t>
      </w:r>
      <w:r>
        <w:rPr>
          <w:rFonts w:cs="Times New Roman"/>
        </w:rPr>
        <w:t xml:space="preserve"> classes by using the coverage tools in Eclipse, as shown above in Figure</w:t>
      </w:r>
      <w:r w:rsidR="000F7FF2">
        <w:rPr>
          <w:rFonts w:cs="Times New Roman"/>
        </w:rPr>
        <w:t>s</w:t>
      </w:r>
      <w:r>
        <w:rPr>
          <w:rFonts w:cs="Times New Roman"/>
        </w:rPr>
        <w:t xml:space="preserve"> </w:t>
      </w:r>
      <w:r w:rsidR="00406516">
        <w:rPr>
          <w:rFonts w:cs="Times New Roman"/>
        </w:rPr>
        <w:t>3, 4, 7, 8, 11, and 12</w:t>
      </w:r>
      <w:r w:rsidR="000F7FF2">
        <w:rPr>
          <w:rFonts w:cs="Times New Roman"/>
        </w:rPr>
        <w:t>, respectively.</w:t>
      </w:r>
    </w:p>
    <w:p w14:paraId="2538E05F" w14:textId="745A7D34" w:rsidR="00803257" w:rsidRDefault="00803257" w:rsidP="000812A6">
      <w:pPr>
        <w:pStyle w:val="Heading3"/>
        <w:ind w:left="720" w:firstLine="0"/>
      </w:pPr>
      <w:bookmarkStart w:id="12" w:name="_Toc117337914"/>
      <w:r>
        <w:t xml:space="preserve">How did you ensure that your </w:t>
      </w:r>
      <w:r w:rsidR="000812A6">
        <w:t xml:space="preserve">test </w:t>
      </w:r>
      <w:r>
        <w:t>code was efficient?</w:t>
      </w:r>
      <w:bookmarkEnd w:id="12"/>
    </w:p>
    <w:p w14:paraId="47386DC1" w14:textId="16ECEDC8" w:rsidR="000812A6" w:rsidRDefault="00457C08" w:rsidP="000812A6">
      <w:r>
        <w:t xml:space="preserve">I ensured that my code was efficient by using Maps instead of arrays, </w:t>
      </w:r>
      <w:r w:rsidR="00DA6FE1">
        <w:t>L</w:t>
      </w:r>
      <w:r w:rsidR="00FA6CD5">
        <w:t xml:space="preserve">ists, </w:t>
      </w:r>
      <w:r w:rsidR="00DA6FE1">
        <w:t>T</w:t>
      </w:r>
      <w:r w:rsidR="00FA6CD5">
        <w:t xml:space="preserve">rees, or other less-efficient data structures in the ContactService, TaskService, and AppointmentService classes. </w:t>
      </w:r>
      <w:r w:rsidR="006A58AB">
        <w:t xml:space="preserve">I also used a Validation utility class since the </w:t>
      </w:r>
      <w:r w:rsidR="0017775B">
        <w:t xml:space="preserve">same code could be used to validate each entity. Lastly, I parameterized all tests, where possible, to </w:t>
      </w:r>
      <w:r w:rsidR="00FB7A73">
        <w:t xml:space="preserve">ensure that only the data was duplicated (e.g.: </w:t>
      </w:r>
      <w:r w:rsidR="007114DD">
        <w:t>Line 34 in the AppointmentTest class).</w:t>
      </w:r>
    </w:p>
    <w:p w14:paraId="75D82372" w14:textId="045B2E0F" w:rsidR="000812A6" w:rsidRDefault="000812A6" w:rsidP="000812A6">
      <w:pPr>
        <w:pStyle w:val="Heading1"/>
      </w:pPr>
      <w:bookmarkStart w:id="13" w:name="_Toc117337915"/>
      <w:bookmarkStart w:id="14" w:name="_Toc121853844"/>
      <w:r>
        <w:t>2. Reflection</w:t>
      </w:r>
      <w:bookmarkEnd w:id="13"/>
      <w:bookmarkEnd w:id="14"/>
    </w:p>
    <w:p w14:paraId="3902A6AE" w14:textId="1A0CD7B4" w:rsidR="000812A6" w:rsidRDefault="000812A6" w:rsidP="000812A6">
      <w:pPr>
        <w:pStyle w:val="Heading2"/>
      </w:pPr>
      <w:bookmarkStart w:id="15" w:name="_Toc117337916"/>
      <w:bookmarkStart w:id="16" w:name="_Toc121853845"/>
      <w:r>
        <w:t>2a. Testing Techniques</w:t>
      </w:r>
      <w:bookmarkEnd w:id="15"/>
      <w:bookmarkEnd w:id="16"/>
    </w:p>
    <w:p w14:paraId="53524814" w14:textId="163B8B5A" w:rsidR="000812A6" w:rsidRDefault="000812A6" w:rsidP="0036508F">
      <w:pPr>
        <w:pStyle w:val="Heading3"/>
      </w:pPr>
      <w:bookmarkStart w:id="17" w:name="_Toc117337917"/>
      <w:r>
        <w:t>What were the software testing techniques that you employed in this project?</w:t>
      </w:r>
      <w:bookmarkEnd w:id="17"/>
    </w:p>
    <w:p w14:paraId="40561314" w14:textId="5CE06005" w:rsidR="00930D16" w:rsidRDefault="00930D16" w:rsidP="00930D16">
      <w:pPr>
        <w:contextualSpacing/>
        <w:rPr>
          <w:rFonts w:cs="Times New Roman"/>
        </w:rPr>
      </w:pPr>
      <w:r>
        <w:rPr>
          <w:rFonts w:cs="Times New Roman"/>
        </w:rPr>
        <w:t xml:space="preserve">The specific techniques which I employed </w:t>
      </w:r>
      <w:r>
        <w:rPr>
          <w:rFonts w:cs="Times New Roman"/>
        </w:rPr>
        <w:t xml:space="preserve">in this project </w:t>
      </w:r>
      <w:r>
        <w:rPr>
          <w:rFonts w:cs="Times New Roman"/>
        </w:rPr>
        <w:t>were equivalence partitioning, boundary value analysis, use case testing, statement testing and coverage, and decision testing and coverage.</w:t>
      </w:r>
    </w:p>
    <w:p w14:paraId="4126B89D" w14:textId="26D07D2E" w:rsidR="00930D16" w:rsidRDefault="00930D16" w:rsidP="00930D16">
      <w:pPr>
        <w:contextualSpacing/>
        <w:rPr>
          <w:rFonts w:cs="Times New Roman"/>
        </w:rPr>
      </w:pPr>
      <w:r>
        <w:rPr>
          <w:rFonts w:cs="Times New Roman"/>
        </w:rPr>
        <w:t xml:space="preserve">Equivalence partitioning was used when validating the length of the fields in the Contact, Task, and Appointment classes. When validating the length of those fields, it was assumed that one character above the length limit was equivalent to any number of characters above the length limit, so only one test was needed. Also, since only one test was needed, that test was done at a boundary value of one character above the length limit since most errors tend to happen at the boundary values </w:t>
      </w:r>
      <w:r w:rsidRPr="00B565D1">
        <w:rPr>
          <w:rFonts w:cs="Times New Roman"/>
        </w:rPr>
        <w:t>(Samaroo et al., 2019)</w:t>
      </w:r>
      <w:r>
        <w:rPr>
          <w:rFonts w:cs="Times New Roman"/>
        </w:rPr>
        <w:t>.</w:t>
      </w:r>
    </w:p>
    <w:p w14:paraId="714006E9" w14:textId="77777777" w:rsidR="00930D16" w:rsidRDefault="00930D16" w:rsidP="000812A6"/>
    <w:p w14:paraId="56229021" w14:textId="535829DB" w:rsidR="000812A6" w:rsidRDefault="000812A6" w:rsidP="00C30131">
      <w:pPr>
        <w:pStyle w:val="Heading3"/>
      </w:pPr>
      <w:bookmarkStart w:id="18" w:name="_Toc117337918"/>
      <w:r>
        <w:lastRenderedPageBreak/>
        <w:t xml:space="preserve">What are the other software testing techniques that you did </w:t>
      </w:r>
      <w:r>
        <w:rPr>
          <w:u w:val="single"/>
        </w:rPr>
        <w:t>not</w:t>
      </w:r>
      <w:r>
        <w:t xml:space="preserve"> use for this project?</w:t>
      </w:r>
      <w:bookmarkEnd w:id="18"/>
    </w:p>
    <w:p w14:paraId="37163F8C" w14:textId="77777777" w:rsidR="00FD3DE5" w:rsidRDefault="00FD3DE5" w:rsidP="00FD3DE5">
      <w:pPr>
        <w:contextualSpacing/>
        <w:rPr>
          <w:rFonts w:cs="Times New Roman"/>
        </w:rPr>
      </w:pPr>
      <w:r>
        <w:rPr>
          <w:rFonts w:cs="Times New Roman"/>
        </w:rPr>
        <w:t>Techniques that were not needed in this project, and which I did not use, were decision table testing and state transition testing.</w:t>
      </w:r>
    </w:p>
    <w:p w14:paraId="6B909EAC" w14:textId="1774A2FF" w:rsidR="00FD3DE5" w:rsidRDefault="00FD3DE5" w:rsidP="00FD3DE5">
      <w:pPr>
        <w:contextualSpacing/>
        <w:rPr>
          <w:rFonts w:cs="Times New Roman"/>
        </w:rPr>
      </w:pPr>
      <w:r>
        <w:rPr>
          <w:rFonts w:cs="Times New Roman"/>
        </w:rPr>
        <w:t>Decision table testing is used when one or more methods or fields are dependent upon other methods or fields based upon the business rules given in the requirements. Since all objects and methods operate independently in this project, decision table testing was not needed.</w:t>
      </w:r>
    </w:p>
    <w:p w14:paraId="79D9E43F" w14:textId="2C119089" w:rsidR="00FD3DE5" w:rsidRPr="00271D24" w:rsidRDefault="00FD3DE5" w:rsidP="00271D24">
      <w:pPr>
        <w:rPr>
          <w:rFonts w:eastAsia="Times New Roman" w:cs="Times New Roman"/>
          <w:kern w:val="0"/>
        </w:rPr>
      </w:pPr>
      <w:r>
        <w:rPr>
          <w:rFonts w:cs="Times New Roman"/>
        </w:rPr>
        <w:t xml:space="preserve">State transition testing is needed when an application changes states or modes thus affecting system behavior </w:t>
      </w:r>
      <w:r w:rsidRPr="000349B1">
        <w:rPr>
          <w:rFonts w:eastAsia="Times New Roman" w:cs="Times New Roman"/>
          <w:kern w:val="0"/>
        </w:rPr>
        <w:t>(Samaroo et al., 2019)</w:t>
      </w:r>
      <w:r>
        <w:rPr>
          <w:rFonts w:cs="Times New Roman"/>
        </w:rPr>
        <w:t>. Since the scope of this project only relies on a single state of the application, state transition testing was unnecessary.</w:t>
      </w:r>
    </w:p>
    <w:p w14:paraId="0D1EDA16" w14:textId="0F298B07" w:rsidR="000812A6" w:rsidRDefault="000812A6" w:rsidP="00696235">
      <w:pPr>
        <w:pStyle w:val="Heading3"/>
      </w:pPr>
      <w:bookmarkStart w:id="19" w:name="_Toc117337919"/>
      <w:r>
        <w:t xml:space="preserve">For each </w:t>
      </w:r>
      <w:r w:rsidR="00F66144">
        <w:t>technique</w:t>
      </w:r>
      <w:r>
        <w:t xml:space="preserve"> you discussed, explain their practical uses and implications for different software projects and situations.</w:t>
      </w:r>
      <w:bookmarkEnd w:id="19"/>
    </w:p>
    <w:p w14:paraId="32A7845D" w14:textId="77777777" w:rsidR="00C30131" w:rsidRDefault="00C30131" w:rsidP="00C30131">
      <w:pPr>
        <w:contextualSpacing/>
        <w:rPr>
          <w:rFonts w:cs="Times New Roman"/>
        </w:rPr>
      </w:pPr>
      <w:r>
        <w:rPr>
          <w:rFonts w:cs="Times New Roman"/>
        </w:rPr>
        <w:t xml:space="preserve">Equivalence partitioning and boundary value analysis almost always go hand-in-hand and apply to most projects since most projects will need to store and validate data input in one way or another </w:t>
      </w:r>
      <w:r w:rsidRPr="000349B1">
        <w:rPr>
          <w:rFonts w:eastAsia="Times New Roman" w:cs="Times New Roman"/>
          <w:kern w:val="0"/>
        </w:rPr>
        <w:t>(Samaroo et al., 2019)</w:t>
      </w:r>
      <w:r>
        <w:rPr>
          <w:rFonts w:cs="Times New Roman"/>
        </w:rPr>
        <w:t>.</w:t>
      </w:r>
    </w:p>
    <w:p w14:paraId="5F8D9FE0" w14:textId="6E2F4FFA" w:rsidR="00C30131" w:rsidRDefault="00C30131" w:rsidP="00C30131">
      <w:pPr>
        <w:contextualSpacing/>
        <w:rPr>
          <w:rFonts w:cs="Times New Roman"/>
        </w:rPr>
      </w:pPr>
      <w:r>
        <w:rPr>
          <w:rFonts w:cs="Times New Roman"/>
        </w:rPr>
        <w:t xml:space="preserve">Decision table testing applies to projects where the data or execution on one part of the application depends on the data or execution of another part of the application </w:t>
      </w:r>
      <w:r w:rsidRPr="000349B1">
        <w:rPr>
          <w:rFonts w:eastAsia="Times New Roman" w:cs="Times New Roman"/>
          <w:kern w:val="0"/>
        </w:rPr>
        <w:t>(Samaroo et al., 2019)</w:t>
      </w:r>
      <w:r>
        <w:rPr>
          <w:rFonts w:cs="Times New Roman"/>
        </w:rPr>
        <w:t>.</w:t>
      </w:r>
    </w:p>
    <w:p w14:paraId="573B4823" w14:textId="281C17E4" w:rsidR="00C30131" w:rsidRDefault="00C30131" w:rsidP="00C30131">
      <w:pPr>
        <w:contextualSpacing/>
        <w:rPr>
          <w:rFonts w:cs="Times New Roman"/>
        </w:rPr>
      </w:pPr>
      <w:r>
        <w:rPr>
          <w:rFonts w:cs="Times New Roman"/>
        </w:rPr>
        <w:t xml:space="preserve">State transition testing applies to projects where the application has different states or modes that affect system behavior and those transitions need to be tested to ensure the system is in the correct state after a state or mode change </w:t>
      </w:r>
      <w:r w:rsidRPr="000349B1">
        <w:rPr>
          <w:rFonts w:eastAsia="Times New Roman" w:cs="Times New Roman"/>
          <w:kern w:val="0"/>
        </w:rPr>
        <w:t>(Samaroo et al., 2019)</w:t>
      </w:r>
      <w:r>
        <w:rPr>
          <w:rFonts w:cs="Times New Roman"/>
        </w:rPr>
        <w:t>.</w:t>
      </w:r>
    </w:p>
    <w:p w14:paraId="184B58E9" w14:textId="58CD5939" w:rsidR="00C30131" w:rsidRDefault="00C30131" w:rsidP="00C30131">
      <w:pPr>
        <w:contextualSpacing/>
        <w:rPr>
          <w:rFonts w:cs="Times New Roman"/>
        </w:rPr>
      </w:pPr>
      <w:r>
        <w:rPr>
          <w:rFonts w:cs="Times New Roman"/>
        </w:rPr>
        <w:t xml:space="preserve">Use case testing applies to almost every project since both data and methods will need to be tested for both success and failure use cases </w:t>
      </w:r>
      <w:r w:rsidRPr="000349B1">
        <w:rPr>
          <w:rFonts w:eastAsia="Times New Roman" w:cs="Times New Roman"/>
          <w:kern w:val="0"/>
        </w:rPr>
        <w:t>(Samaroo et al., 2019)</w:t>
      </w:r>
      <w:r>
        <w:rPr>
          <w:rFonts w:cs="Times New Roman"/>
        </w:rPr>
        <w:t>.</w:t>
      </w:r>
    </w:p>
    <w:p w14:paraId="5ED1D364" w14:textId="61A9C529" w:rsidR="00C30131" w:rsidRPr="00DB7CBC" w:rsidRDefault="00DB7CBC" w:rsidP="00DB7CBC">
      <w:pPr>
        <w:contextualSpacing/>
        <w:rPr>
          <w:rFonts w:cs="Times New Roman"/>
        </w:rPr>
      </w:pPr>
      <w:r>
        <w:rPr>
          <w:rFonts w:cs="Times New Roman"/>
        </w:rPr>
        <w:lastRenderedPageBreak/>
        <w:t xml:space="preserve">Statement and decision testing and coverage will apply to most projects since almost all projects will have fields and methods which will need their output tested and compared to expected output (statement testing) and will also have conditional statements which will need all execution paths tested (decision tested). All projects will need to be tested to a minimum of eighty percent coverage </w:t>
      </w:r>
      <w:r w:rsidRPr="000349B1">
        <w:rPr>
          <w:rFonts w:eastAsia="Times New Roman" w:cs="Times New Roman"/>
          <w:kern w:val="0"/>
        </w:rPr>
        <w:t>(Samaroo et al., 2019)</w:t>
      </w:r>
      <w:r>
        <w:rPr>
          <w:rFonts w:cs="Times New Roman"/>
        </w:rPr>
        <w:t>.</w:t>
      </w:r>
    </w:p>
    <w:p w14:paraId="2DAF4031" w14:textId="117919D4" w:rsidR="00F66144" w:rsidRDefault="00F66144" w:rsidP="00F66144">
      <w:pPr>
        <w:pStyle w:val="Heading2"/>
      </w:pPr>
      <w:bookmarkStart w:id="20" w:name="_Toc117337920"/>
      <w:bookmarkStart w:id="21" w:name="_Toc121853846"/>
      <w:r>
        <w:t>2b. Mindset</w:t>
      </w:r>
      <w:bookmarkEnd w:id="20"/>
      <w:bookmarkEnd w:id="21"/>
    </w:p>
    <w:p w14:paraId="375B06F4" w14:textId="20FE9B8D" w:rsidR="00F66144" w:rsidRDefault="00F66144" w:rsidP="00466328">
      <w:pPr>
        <w:pStyle w:val="Heading3"/>
      </w:pPr>
      <w:bookmarkStart w:id="22" w:name="_Toc117337921"/>
      <w:r>
        <w:t>Assess the mindset you adopted working on this project.</w:t>
      </w:r>
      <w:bookmarkEnd w:id="22"/>
    </w:p>
    <w:p w14:paraId="1AB7DC74" w14:textId="16BCA8D0" w:rsidR="0085361C" w:rsidRDefault="00B46FF3" w:rsidP="00F66144">
      <w:pPr>
        <w:rPr>
          <w:rFonts w:cs="Times New Roman"/>
        </w:rPr>
      </w:pPr>
      <w:r>
        <w:t>In acting as a software tester, specifically a beginner software tester, I empl</w:t>
      </w:r>
      <w:r w:rsidR="007110B9">
        <w:t xml:space="preserve">oyed the </w:t>
      </w:r>
      <w:r w:rsidR="007110B9">
        <w:rPr>
          <w:i/>
          <w:iCs/>
        </w:rPr>
        <w:t>maximum</w:t>
      </w:r>
      <w:r w:rsidR="007110B9">
        <w:t xml:space="preserve"> possible caution in this project. </w:t>
      </w:r>
      <w:r w:rsidR="005768B9">
        <w:t xml:space="preserve">I made sure that </w:t>
      </w:r>
      <w:r w:rsidR="005768B9">
        <w:rPr>
          <w:i/>
          <w:iCs/>
        </w:rPr>
        <w:t>every</w:t>
      </w:r>
      <w:r w:rsidR="005768B9">
        <w:t xml:space="preserve"> class had 100% code coverage, as demonstrated</w:t>
      </w:r>
      <w:r w:rsidR="00415EC5">
        <w:t xml:space="preserve"> above</w:t>
      </w:r>
      <w:r w:rsidR="005768B9">
        <w:t xml:space="preserve"> in Figures </w:t>
      </w:r>
      <w:r w:rsidR="00415EC5">
        <w:rPr>
          <w:rFonts w:cs="Times New Roman"/>
        </w:rPr>
        <w:t>3, 4, 7, 8, 11, and 12.</w:t>
      </w:r>
    </w:p>
    <w:p w14:paraId="5BE8C711" w14:textId="165A5DE9" w:rsidR="00822C2D" w:rsidRDefault="00F72851" w:rsidP="00F66144">
      <w:pPr>
        <w:rPr>
          <w:rFonts w:cs="Times New Roman"/>
        </w:rPr>
      </w:pPr>
      <w:r>
        <w:rPr>
          <w:rFonts w:cs="Times New Roman"/>
        </w:rPr>
        <w:t>It was important to understand the complexity of the code, specifically when it came to ensuring code efficiency</w:t>
      </w:r>
      <w:r w:rsidR="00F02607">
        <w:rPr>
          <w:rFonts w:cs="Times New Roman"/>
        </w:rPr>
        <w:t>, so that parameterized testing could be employed to simplify the code while maintaining 100% code coverage.</w:t>
      </w:r>
    </w:p>
    <w:p w14:paraId="651A4A9E" w14:textId="62AC1F27" w:rsidR="00397223" w:rsidRPr="005768B9" w:rsidRDefault="00397223" w:rsidP="00F66144">
      <w:r>
        <w:rPr>
          <w:rFonts w:cs="Times New Roman"/>
        </w:rPr>
        <w:t>The interrelationships of the Contact, Task, and Appointment classes were important to understand</w:t>
      </w:r>
      <w:r w:rsidR="00402F5B">
        <w:rPr>
          <w:rFonts w:cs="Times New Roman"/>
        </w:rPr>
        <w:t xml:space="preserve"> as that understanding allowed me to use a Validation utility class to </w:t>
      </w:r>
      <w:r w:rsidR="00466328">
        <w:rPr>
          <w:rFonts w:cs="Times New Roman"/>
        </w:rPr>
        <w:t>deduplicate related code in those classes.</w:t>
      </w:r>
    </w:p>
    <w:p w14:paraId="53D3E2D1" w14:textId="73456E9D" w:rsidR="00F66144" w:rsidRDefault="00F66144" w:rsidP="007B3C58">
      <w:pPr>
        <w:pStyle w:val="Heading3"/>
      </w:pPr>
      <w:bookmarkStart w:id="23" w:name="_Toc117337922"/>
      <w:r>
        <w:t>Assess the ways you tried to limit bias in your review of the code.</w:t>
      </w:r>
      <w:bookmarkEnd w:id="23"/>
    </w:p>
    <w:p w14:paraId="2DEF630C" w14:textId="77777777" w:rsidR="00430B4E" w:rsidRDefault="00052CD9" w:rsidP="00F66144">
      <w:r>
        <w:t xml:space="preserve">When testing code, </w:t>
      </w:r>
      <w:r w:rsidR="00B07019">
        <w:t>it’s important to limit bias since there is a natural, healthy tendency to take pride in your work</w:t>
      </w:r>
      <w:r w:rsidR="00966DD7">
        <w:t>, and trying to break something you’ve built can seem counter-intuitive.</w:t>
      </w:r>
      <w:r w:rsidR="00430B4E">
        <w:t xml:space="preserve"> </w:t>
      </w:r>
    </w:p>
    <w:p w14:paraId="3EAE686E" w14:textId="43D50520" w:rsidR="00052CD9" w:rsidRDefault="005D5E65" w:rsidP="00F66144">
      <w:r>
        <w:t xml:space="preserve">One way to avoid bias is to constantly refer back to the </w:t>
      </w:r>
      <w:r w:rsidR="005E3472">
        <w:t>s</w:t>
      </w:r>
      <w:r>
        <w:t xml:space="preserve">oftware </w:t>
      </w:r>
      <w:r w:rsidR="005E3472">
        <w:t>s</w:t>
      </w:r>
      <w:r>
        <w:t>pecifications</w:t>
      </w:r>
      <w:r w:rsidR="00580FFF">
        <w:t xml:space="preserve"> when designing your tests to ensure that you’re testing every requirement.</w:t>
      </w:r>
      <w:r w:rsidR="00FC350F">
        <w:t xml:space="preserve"> Also, using a third-party tool such as the code coverage tools found in many IDEs </w:t>
      </w:r>
      <w:r w:rsidR="004F2092">
        <w:t>can help ensure that you aren’t forgetting any code branches in your testing that you might have “forgotten” due to bias.</w:t>
      </w:r>
    </w:p>
    <w:p w14:paraId="2E4504AC" w14:textId="34A8ED4C" w:rsidR="00F66144" w:rsidRDefault="00F66144" w:rsidP="00D2572A">
      <w:pPr>
        <w:pStyle w:val="Heading3"/>
      </w:pPr>
      <w:bookmarkStart w:id="24" w:name="_Toc117337923"/>
      <w:r>
        <w:lastRenderedPageBreak/>
        <w:t>Finally, evaluate the importance of being disciplined in your commitment to quality as a software engineering professional.</w:t>
      </w:r>
      <w:bookmarkEnd w:id="24"/>
    </w:p>
    <w:p w14:paraId="57896854" w14:textId="682FDF9C" w:rsidR="002C3103" w:rsidRDefault="002C3103" w:rsidP="00F66144">
      <w:r>
        <w:t xml:space="preserve">It’s important to not cut corners when it comes to testing </w:t>
      </w:r>
      <w:r w:rsidR="00ED7143">
        <w:t xml:space="preserve">in order to avoid technical debt in your projects. Regardless of how critical your code may be, </w:t>
      </w:r>
      <w:r w:rsidR="0010149A">
        <w:t>it will always cost more to fix it than it will to do it right the first time</w:t>
      </w:r>
      <w:r w:rsidR="005E3472">
        <w:t xml:space="preserve"> </w:t>
      </w:r>
      <w:r w:rsidR="005E3472" w:rsidRPr="000349B1">
        <w:rPr>
          <w:rFonts w:eastAsia="Times New Roman" w:cs="Times New Roman"/>
          <w:kern w:val="0"/>
        </w:rPr>
        <w:t>(Samaroo et al., 2019)</w:t>
      </w:r>
      <w:r w:rsidR="005E3472">
        <w:rPr>
          <w:rFonts w:cs="Times New Roman"/>
        </w:rPr>
        <w:t>.</w:t>
      </w:r>
    </w:p>
    <w:p w14:paraId="447BA328" w14:textId="2ADA127E" w:rsidR="0010149A" w:rsidRPr="00F66144" w:rsidRDefault="0010149A" w:rsidP="00F66144">
      <w:r>
        <w:t xml:space="preserve">One way I intend to avoid </w:t>
      </w:r>
      <w:r w:rsidR="00504426">
        <w:t>technical debt as a software engineer is to employ Test Driven Development as often as allowed</w:t>
      </w:r>
      <w:r w:rsidR="00766109">
        <w:t xml:space="preserve"> so that the most possible amount of my code </w:t>
      </w:r>
      <w:r w:rsidR="00D2572A">
        <w:t>has been tested before delivery.</w:t>
      </w:r>
    </w:p>
    <w:bookmarkStart w:id="25" w:name="_Toc121853847" w:displacedByCustomXml="next"/>
    <w:bookmarkStart w:id="26" w:name="_Toc117337924" w:displacedByCustomXml="next"/>
    <w:sdt>
      <w:sdtPr>
        <w:rPr>
          <w:rFonts w:asciiTheme="minorHAnsi" w:eastAsiaTheme="minorEastAsia" w:hAnsiTheme="minorHAnsi" w:cstheme="minorBidi"/>
        </w:rPr>
        <w:id w:val="-573587230"/>
        <w:bibliography/>
      </w:sdtPr>
      <w:sdtEndPr/>
      <w:sdtContent>
        <w:p w14:paraId="110D2365" w14:textId="175D4FC8" w:rsidR="00B1602B" w:rsidRPr="00013086" w:rsidRDefault="00CC289E">
          <w:pPr>
            <w:pStyle w:val="SectionTitle"/>
            <w:rPr>
              <w:b/>
              <w:bCs/>
            </w:rPr>
          </w:pPr>
          <w:r w:rsidRPr="00013086">
            <w:rPr>
              <w:b/>
              <w:bCs/>
            </w:rPr>
            <w:t>Reference</w:t>
          </w:r>
          <w:bookmarkEnd w:id="26"/>
          <w:bookmarkEnd w:id="25"/>
          <w:r w:rsidR="00E260F6">
            <w:rPr>
              <w:b/>
              <w:bCs/>
            </w:rPr>
            <w:t>s</w:t>
          </w:r>
        </w:p>
        <w:p w14:paraId="2B243C2F" w14:textId="21C830BE" w:rsidR="00013086" w:rsidRPr="00013086" w:rsidRDefault="00013086" w:rsidP="00013086">
          <w:pPr>
            <w:pStyle w:val="NormalWeb"/>
            <w:ind w:left="720" w:hanging="720"/>
            <w:rPr>
              <w:rFonts w:eastAsia="Times New Roman"/>
              <w:kern w:val="0"/>
              <w:lang w:eastAsia="en-US"/>
            </w:rPr>
          </w:pPr>
          <w:r w:rsidRPr="00013086">
            <w:rPr>
              <w:rFonts w:eastAsia="Times New Roman"/>
              <w:kern w:val="0"/>
              <w:lang w:eastAsia="en-US"/>
            </w:rPr>
            <w:t xml:space="preserve">Samaroo, A., Thompson, G. G., &amp; Hambling, B. (2019). </w:t>
          </w:r>
          <w:r w:rsidRPr="00013086">
            <w:rPr>
              <w:rFonts w:eastAsia="Times New Roman"/>
              <w:i/>
              <w:iCs/>
              <w:kern w:val="0"/>
              <w:lang w:eastAsia="en-US"/>
            </w:rPr>
            <w:t>Software Testing: An ISTQB-BCS Certified Tester Foundation Guide 4th Ed</w:t>
          </w:r>
          <w:r w:rsidRPr="00013086">
            <w:rPr>
              <w:rFonts w:eastAsia="Times New Roman"/>
              <w:kern w:val="0"/>
              <w:lang w:eastAsia="en-US"/>
            </w:rPr>
            <w:t xml:space="preserve"> (4th ed.). BCS Learning &amp; Development Ltd.</w:t>
          </w:r>
        </w:p>
        <w:p w14:paraId="4818C7EF" w14:textId="1D460205" w:rsidR="00B1602B" w:rsidRDefault="00CC289E" w:rsidP="00013086">
          <w:pPr>
            <w:pStyle w:val="Bibliography"/>
          </w:pPr>
        </w:p>
      </w:sdtContent>
    </w:sdt>
    <w:sectPr w:rsidR="00B1602B" w:rsidSect="00CC289E">
      <w:headerReference w:type="default" r:id="rId21"/>
      <w:headerReference w:type="first" r:id="rId22"/>
      <w:footnotePr>
        <w:pos w:val="beneathText"/>
      </w:foot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DC4D1" w14:textId="77777777" w:rsidR="0026631A" w:rsidRDefault="0026631A">
      <w:pPr>
        <w:spacing w:line="240" w:lineRule="auto"/>
      </w:pPr>
      <w:r>
        <w:separator/>
      </w:r>
    </w:p>
  </w:endnote>
  <w:endnote w:type="continuationSeparator" w:id="0">
    <w:p w14:paraId="2837F51D" w14:textId="77777777" w:rsidR="0026631A" w:rsidRDefault="00266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72490" w14:textId="77777777" w:rsidR="0026631A" w:rsidRDefault="0026631A">
      <w:pPr>
        <w:spacing w:line="240" w:lineRule="auto"/>
      </w:pPr>
      <w:r>
        <w:separator/>
      </w:r>
    </w:p>
  </w:footnote>
  <w:footnote w:type="continuationSeparator" w:id="0">
    <w:p w14:paraId="00EDB424" w14:textId="77777777" w:rsidR="0026631A" w:rsidRDefault="002663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A54D4" w14:textId="10DF505C" w:rsidR="00B1602B" w:rsidRDefault="00CC289E">
    <w:pPr>
      <w:pStyle w:val="Header"/>
    </w:pPr>
    <w:sdt>
      <w:sdtPr>
        <w:rPr>
          <w:rStyle w:val="Strong"/>
        </w:rPr>
        <w:alias w:val="Running head"/>
        <w:tag w:val=""/>
        <w:id w:val="1072628492"/>
        <w:placeholder>
          <w:docPart w:val="99EF84DA85170448AF6EEC4E1385E2C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665E5" w14:textId="1A294EC8" w:rsidR="00B1602B" w:rsidRDefault="00CC289E">
    <w:pPr>
      <w:pStyle w:val="Header"/>
      <w:rPr>
        <w:rStyle w:val="Strong"/>
      </w:rPr>
    </w:pPr>
    <w:r>
      <w:t xml:space="preserve">Running head: </w:t>
    </w:r>
    <w:sdt>
      <w:sdtPr>
        <w:rPr>
          <w:rStyle w:val="Strong"/>
        </w:rPr>
        <w:alias w:val="Running head"/>
        <w:tag w:val=""/>
        <w:id w:val="-696842620"/>
        <w:placeholder>
          <w:docPart w:val="AEC56A69C1A8CC4DAF9BE235C8C249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455251562">
    <w:abstractNumId w:val="9"/>
  </w:num>
  <w:num w:numId="2" w16cid:durableId="1028944501">
    <w:abstractNumId w:val="7"/>
  </w:num>
  <w:num w:numId="3" w16cid:durableId="2006350236">
    <w:abstractNumId w:val="6"/>
  </w:num>
  <w:num w:numId="4" w16cid:durableId="1394160854">
    <w:abstractNumId w:val="5"/>
  </w:num>
  <w:num w:numId="5" w16cid:durableId="555051761">
    <w:abstractNumId w:val="4"/>
  </w:num>
  <w:num w:numId="6" w16cid:durableId="623269783">
    <w:abstractNumId w:val="8"/>
  </w:num>
  <w:num w:numId="7" w16cid:durableId="760685037">
    <w:abstractNumId w:val="3"/>
  </w:num>
  <w:num w:numId="8" w16cid:durableId="1872953392">
    <w:abstractNumId w:val="2"/>
  </w:num>
  <w:num w:numId="9" w16cid:durableId="510222565">
    <w:abstractNumId w:val="1"/>
  </w:num>
  <w:num w:numId="10" w16cid:durableId="1410805850">
    <w:abstractNumId w:val="0"/>
  </w:num>
  <w:num w:numId="11" w16cid:durableId="213401336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7"/>
    <w:rsid w:val="0001267D"/>
    <w:rsid w:val="00013086"/>
    <w:rsid w:val="00022904"/>
    <w:rsid w:val="00036219"/>
    <w:rsid w:val="00041EDB"/>
    <w:rsid w:val="00052CD9"/>
    <w:rsid w:val="000549E2"/>
    <w:rsid w:val="000812A6"/>
    <w:rsid w:val="000B3059"/>
    <w:rsid w:val="000D73E0"/>
    <w:rsid w:val="000F7FF2"/>
    <w:rsid w:val="0010149A"/>
    <w:rsid w:val="0017775B"/>
    <w:rsid w:val="0020791B"/>
    <w:rsid w:val="00264AD0"/>
    <w:rsid w:val="0026631A"/>
    <w:rsid w:val="00271D24"/>
    <w:rsid w:val="002C3103"/>
    <w:rsid w:val="002F7F34"/>
    <w:rsid w:val="00336943"/>
    <w:rsid w:val="0034429A"/>
    <w:rsid w:val="0036508F"/>
    <w:rsid w:val="0039155C"/>
    <w:rsid w:val="00394DD3"/>
    <w:rsid w:val="00397223"/>
    <w:rsid w:val="003A1CE5"/>
    <w:rsid w:val="003A57F6"/>
    <w:rsid w:val="00402F5B"/>
    <w:rsid w:val="00406516"/>
    <w:rsid w:val="004122AF"/>
    <w:rsid w:val="00415EC5"/>
    <w:rsid w:val="00426219"/>
    <w:rsid w:val="00430B4E"/>
    <w:rsid w:val="00457C08"/>
    <w:rsid w:val="00466328"/>
    <w:rsid w:val="004D07B6"/>
    <w:rsid w:val="004F2092"/>
    <w:rsid w:val="00504426"/>
    <w:rsid w:val="00511A0B"/>
    <w:rsid w:val="00561A83"/>
    <w:rsid w:val="005768B9"/>
    <w:rsid w:val="00580FFF"/>
    <w:rsid w:val="0059416F"/>
    <w:rsid w:val="005D5E65"/>
    <w:rsid w:val="005E3472"/>
    <w:rsid w:val="005F3DD2"/>
    <w:rsid w:val="006420A7"/>
    <w:rsid w:val="0064261D"/>
    <w:rsid w:val="00660DE8"/>
    <w:rsid w:val="0067675C"/>
    <w:rsid w:val="00677C08"/>
    <w:rsid w:val="00681E88"/>
    <w:rsid w:val="00696235"/>
    <w:rsid w:val="006A58AB"/>
    <w:rsid w:val="006A75E0"/>
    <w:rsid w:val="006C0F58"/>
    <w:rsid w:val="007110B9"/>
    <w:rsid w:val="007114DD"/>
    <w:rsid w:val="0072449B"/>
    <w:rsid w:val="00736099"/>
    <w:rsid w:val="0074130B"/>
    <w:rsid w:val="00766109"/>
    <w:rsid w:val="007A102F"/>
    <w:rsid w:val="007B2079"/>
    <w:rsid w:val="007B3C58"/>
    <w:rsid w:val="007E1B42"/>
    <w:rsid w:val="007F1D06"/>
    <w:rsid w:val="00803257"/>
    <w:rsid w:val="00822C2D"/>
    <w:rsid w:val="0085361C"/>
    <w:rsid w:val="00880E7C"/>
    <w:rsid w:val="00882275"/>
    <w:rsid w:val="008900A4"/>
    <w:rsid w:val="00894B7A"/>
    <w:rsid w:val="00895290"/>
    <w:rsid w:val="009257D9"/>
    <w:rsid w:val="00930D16"/>
    <w:rsid w:val="0093552F"/>
    <w:rsid w:val="00952767"/>
    <w:rsid w:val="00966DD7"/>
    <w:rsid w:val="00995E54"/>
    <w:rsid w:val="009C1DF3"/>
    <w:rsid w:val="009D196D"/>
    <w:rsid w:val="00B07019"/>
    <w:rsid w:val="00B1602B"/>
    <w:rsid w:val="00B46FF3"/>
    <w:rsid w:val="00B612B5"/>
    <w:rsid w:val="00C0706E"/>
    <w:rsid w:val="00C23D54"/>
    <w:rsid w:val="00C30131"/>
    <w:rsid w:val="00CB49CB"/>
    <w:rsid w:val="00CC289E"/>
    <w:rsid w:val="00D10477"/>
    <w:rsid w:val="00D2572A"/>
    <w:rsid w:val="00D714CD"/>
    <w:rsid w:val="00D74A64"/>
    <w:rsid w:val="00D80F96"/>
    <w:rsid w:val="00D95BDF"/>
    <w:rsid w:val="00DA628D"/>
    <w:rsid w:val="00DA6FE1"/>
    <w:rsid w:val="00DA776F"/>
    <w:rsid w:val="00DB19B9"/>
    <w:rsid w:val="00DB7CBC"/>
    <w:rsid w:val="00DF2885"/>
    <w:rsid w:val="00E10DBE"/>
    <w:rsid w:val="00E17607"/>
    <w:rsid w:val="00E260F6"/>
    <w:rsid w:val="00EC7909"/>
    <w:rsid w:val="00ED4AD8"/>
    <w:rsid w:val="00ED7143"/>
    <w:rsid w:val="00ED71FD"/>
    <w:rsid w:val="00F02607"/>
    <w:rsid w:val="00F65289"/>
    <w:rsid w:val="00F66144"/>
    <w:rsid w:val="00F72851"/>
    <w:rsid w:val="00F74FAD"/>
    <w:rsid w:val="00F844B9"/>
    <w:rsid w:val="00FA6CD5"/>
    <w:rsid w:val="00FB7A73"/>
    <w:rsid w:val="00FC350F"/>
    <w:rsid w:val="00FD3D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A206"/>
  <w15:chartTrackingRefBased/>
  <w15:docId w15:val="{B95C5307-3FDA-C240-B4D2-3E3E9C9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DE8"/>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2863401">
      <w:bodyDiv w:val="1"/>
      <w:marLeft w:val="0"/>
      <w:marRight w:val="0"/>
      <w:marTop w:val="0"/>
      <w:marBottom w:val="0"/>
      <w:divBdr>
        <w:top w:val="none" w:sz="0" w:space="0" w:color="auto"/>
        <w:left w:val="none" w:sz="0" w:space="0" w:color="auto"/>
        <w:bottom w:val="none" w:sz="0" w:space="0" w:color="auto"/>
        <w:right w:val="none" w:sz="0" w:space="0" w:color="auto"/>
      </w:divBdr>
      <w:divsChild>
        <w:div w:id="2129085075">
          <w:marLeft w:val="-72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55208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332D6A" w:rsidRDefault="00D14CE0">
          <w:pPr>
            <w:pStyle w:val="42C44792E9061D408D95EA953432F46B"/>
          </w:pPr>
          <w:r>
            <w:t>[Title Here, up to 12 Words, on One to Two Lines]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332D6A" w:rsidRDefault="00D14CE0">
          <w:pPr>
            <w:pStyle w:val="92E2E77A51E54947A72D09375DD04A1B"/>
          </w:pPr>
          <w:r>
            <w:t>[Title Here, up to 12 Words, on One to Two Lines]</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332D6A" w:rsidRDefault="00D14CE0">
          <w:pPr>
            <w:pStyle w:val="99EF84DA85170448AF6EEC4E1385E2C3"/>
          </w:pPr>
          <w:r>
            <w:t xml:space="preserve">[Place all </w:t>
          </w:r>
          <w:r>
            <w:t>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w:t>
          </w:r>
          <w:r>
            <w:t xml:space="preserve">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332D6A" w:rsidRDefault="00D14CE0">
          <w:pPr>
            <w:pStyle w:val="AEC56A69C1A8CC4DAF9BE235C8C249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090E33"/>
    <w:rsid w:val="00332D6A"/>
    <w:rsid w:val="00357BE9"/>
    <w:rsid w:val="003A57F6"/>
    <w:rsid w:val="004302B6"/>
    <w:rsid w:val="00C23D54"/>
    <w:rsid w:val="00C97CFE"/>
    <w:rsid w:val="00D14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paragraph" w:customStyle="1" w:styleId="F4F2206FEC57DC4684EC7863E0C18367">
    <w:name w:val="F4F2206FEC57DC4684EC7863E0C18367"/>
  </w:style>
  <w:style w:type="paragraph" w:customStyle="1" w:styleId="6AA290DE4BD238499BBF29F619651983">
    <w:name w:val="6AA290DE4BD238499BBF29F619651983"/>
  </w:style>
  <w:style w:type="paragraph" w:customStyle="1" w:styleId="42773B8606A1F244917E5B1B30260C87">
    <w:name w:val="42773B8606A1F244917E5B1B30260C87"/>
  </w:style>
  <w:style w:type="character" w:styleId="Emphasis">
    <w:name w:val="Emphasis"/>
    <w:basedOn w:val="DefaultParagraphFont"/>
    <w:uiPriority w:val="20"/>
    <w:unhideWhenUsed/>
    <w:qFormat/>
    <w:rPr>
      <w:i/>
      <w:iCs/>
    </w:rPr>
  </w:style>
  <w:style w:type="paragraph" w:customStyle="1" w:styleId="CCA8672F3DD0B74A99BB39D278D491A6">
    <w:name w:val="CCA8672F3DD0B74A99BB39D278D491A6"/>
  </w:style>
  <w:style w:type="paragraph" w:customStyle="1" w:styleId="3272A798B2C9D445959D254829E4B435">
    <w:name w:val="3272A798B2C9D445959D254829E4B435"/>
  </w:style>
  <w:style w:type="paragraph" w:customStyle="1" w:styleId="92E2E77A51E54947A72D09375DD04A1B">
    <w:name w:val="92E2E77A51E54947A72D09375DD04A1B"/>
  </w:style>
  <w:style w:type="paragraph" w:customStyle="1" w:styleId="B29A423516525A44A1B5E1084168F453">
    <w:name w:val="B29A423516525A44A1B5E1084168F453"/>
  </w:style>
  <w:style w:type="paragraph" w:customStyle="1" w:styleId="FD65A27F2CB47C478C00A1F3C802B2B6">
    <w:name w:val="FD65A27F2CB47C478C00A1F3C802B2B6"/>
  </w:style>
  <w:style w:type="paragraph" w:customStyle="1" w:styleId="125AED3CF9E01B4795563C54D141FCAE">
    <w:name w:val="125AED3CF9E01B4795563C54D141FCAE"/>
  </w:style>
  <w:style w:type="paragraph" w:customStyle="1" w:styleId="60ADB3E17D1F7A4DA5590C41B0497BB2">
    <w:name w:val="60ADB3E17D1F7A4DA5590C41B0497BB2"/>
  </w:style>
  <w:style w:type="paragraph" w:customStyle="1" w:styleId="4DE139C46035064E8B98B04B13A278E0">
    <w:name w:val="4DE139C46035064E8B98B04B13A278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E1F5E15D9205548B513AA416EF3D621">
    <w:name w:val="5E1F5E15D9205548B513AA416EF3D621"/>
  </w:style>
  <w:style w:type="paragraph" w:customStyle="1" w:styleId="8A9726C8F3617742A5327031DCD7AD90">
    <w:name w:val="8A9726C8F3617742A5327031DCD7AD9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9A103A39F3D844891E086623392B0EE">
    <w:name w:val="09A103A39F3D844891E086623392B0EE"/>
  </w:style>
  <w:style w:type="paragraph" w:customStyle="1" w:styleId="04705B054AB1F840BD75799C2B228833">
    <w:name w:val="04705B054AB1F840BD75799C2B228833"/>
  </w:style>
  <w:style w:type="paragraph" w:customStyle="1" w:styleId="90D91DD9F2F3C94DA2A64FADB5B1AC46">
    <w:name w:val="90D91DD9F2F3C94DA2A64FADB5B1AC4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F4EF15F93F7FB42AB8510FDD2C0FF4A">
    <w:name w:val="AF4EF15F93F7FB42AB8510FDD2C0FF4A"/>
  </w:style>
  <w:style w:type="paragraph" w:customStyle="1" w:styleId="28C001B21F264246B5FD5134177F7F6B">
    <w:name w:val="28C001B21F264246B5FD5134177F7F6B"/>
  </w:style>
  <w:style w:type="paragraph" w:customStyle="1" w:styleId="7C1CF7C7DBB2E94FBA60107411291F97">
    <w:name w:val="7C1CF7C7DBB2E94FBA60107411291F97"/>
  </w:style>
  <w:style w:type="paragraph" w:styleId="Bibliography">
    <w:name w:val="Bibliography"/>
    <w:basedOn w:val="Normal"/>
    <w:next w:val="Normal"/>
    <w:uiPriority w:val="37"/>
    <w:semiHidden/>
    <w:unhideWhenUsed/>
  </w:style>
  <w:style w:type="paragraph" w:customStyle="1" w:styleId="9FD81245B2376B4AAB09DD54AF39F8FD">
    <w:name w:val="9FD81245B2376B4AAB09DD54AF39F8FD"/>
  </w:style>
  <w:style w:type="paragraph" w:customStyle="1" w:styleId="9FB4DCF471F01D4BAA4A6C8B26B35D6A">
    <w:name w:val="9FB4DCF471F01D4BAA4A6C8B26B35D6A"/>
  </w:style>
  <w:style w:type="paragraph" w:customStyle="1" w:styleId="32EA01490D794D4D8CBA6779A368891A">
    <w:name w:val="32EA01490D794D4D8CBA6779A368891A"/>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AND 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Summary and Reflections Report</dc:title>
  <dc:subject/>
  <dc:creator>Microsoft Office User</dc:creator>
  <cp:keywords/>
  <dc:description/>
  <cp:lastModifiedBy>Davo Faulkner</cp:lastModifiedBy>
  <cp:revision>2</cp:revision>
  <dcterms:created xsi:type="dcterms:W3CDTF">2024-06-24T03:16:00Z</dcterms:created>
  <dcterms:modified xsi:type="dcterms:W3CDTF">2024-06-24T03:16:00Z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