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2AB82" w14:textId="77777777" w:rsidR="005A11DD" w:rsidRPr="005A11DD" w:rsidRDefault="005A11DD" w:rsidP="005A11DD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72F47"/>
          <w:kern w:val="36"/>
          <w:sz w:val="40"/>
          <w:szCs w:val="40"/>
        </w:rPr>
      </w:pPr>
      <w:r w:rsidRPr="005A11DD">
        <w:rPr>
          <w:rFonts w:eastAsia="Times New Roman" w:cstheme="minorHAnsi"/>
          <w:b/>
          <w:bCs/>
          <w:color w:val="172F47"/>
          <w:kern w:val="36"/>
          <w:sz w:val="40"/>
          <w:szCs w:val="40"/>
        </w:rPr>
        <w:t>Read Me First</w:t>
      </w:r>
    </w:p>
    <w:p w14:paraId="31AA6289" w14:textId="77777777" w:rsidR="005A11DD" w:rsidRPr="005A11DD" w:rsidRDefault="005A11DD" w:rsidP="005A11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Please read the following steps to setup the project in your local machine</w:t>
      </w:r>
    </w:p>
    <w:p w14:paraId="7092E01B" w14:textId="77777777" w:rsidR="005A11DD" w:rsidRPr="005A11DD" w:rsidRDefault="005A11DD" w:rsidP="005A11DD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172F47"/>
          <w:kern w:val="36"/>
          <w:sz w:val="40"/>
          <w:szCs w:val="40"/>
        </w:rPr>
      </w:pPr>
      <w:r w:rsidRPr="005A11DD">
        <w:rPr>
          <w:rFonts w:eastAsia="Times New Roman" w:cstheme="minorHAnsi"/>
          <w:b/>
          <w:bCs/>
          <w:color w:val="172F47"/>
          <w:kern w:val="36"/>
          <w:sz w:val="40"/>
          <w:szCs w:val="40"/>
        </w:rPr>
        <w:t>Getting Started</w:t>
      </w:r>
    </w:p>
    <w:p w14:paraId="4DAC70CE" w14:textId="77777777" w:rsidR="005A11DD" w:rsidRPr="005A11DD" w:rsidRDefault="005A11DD" w:rsidP="005A11DD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2F47"/>
          <w:sz w:val="40"/>
          <w:szCs w:val="40"/>
        </w:rPr>
      </w:pPr>
      <w:r w:rsidRPr="005A11DD">
        <w:rPr>
          <w:rFonts w:eastAsia="Times New Roman" w:cstheme="minorHAnsi"/>
          <w:b/>
          <w:bCs/>
          <w:color w:val="172F47"/>
          <w:sz w:val="40"/>
          <w:szCs w:val="40"/>
        </w:rPr>
        <w:t>Reference Documentation</w:t>
      </w:r>
    </w:p>
    <w:p w14:paraId="6B70788F" w14:textId="77777777" w:rsidR="005A11DD" w:rsidRPr="005A11DD" w:rsidRDefault="005A11DD" w:rsidP="005A11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For reference, please follow the next steps:</w:t>
      </w:r>
    </w:p>
    <w:p w14:paraId="54CDEB1A" w14:textId="77777777" w:rsidR="005A11DD" w:rsidRPr="005A11DD" w:rsidRDefault="005A11DD" w:rsidP="005A1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In Eclipse, import the project as Maven project</w:t>
      </w:r>
    </w:p>
    <w:p w14:paraId="7AC126AC" w14:textId="77777777" w:rsidR="005A11DD" w:rsidRPr="005A11DD" w:rsidRDefault="005A11DD" w:rsidP="005A1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Check the </w:t>
      </w:r>
      <w:r w:rsidRPr="005A11DD">
        <w:rPr>
          <w:rFonts w:eastAsia="Times New Roman" w:cstheme="minorHAnsi"/>
          <w:b/>
          <w:bCs/>
        </w:rPr>
        <w:t>Build Path</w:t>
      </w:r>
      <w:r w:rsidRPr="005A11DD">
        <w:rPr>
          <w:rFonts w:eastAsia="Times New Roman" w:cstheme="minorHAnsi"/>
        </w:rPr>
        <w:t xml:space="preserve"> of the project is compiled with Java 8</w:t>
      </w:r>
    </w:p>
    <w:p w14:paraId="5EF599B5" w14:textId="77777777" w:rsidR="005A11DD" w:rsidRPr="005A11DD" w:rsidRDefault="005A11DD" w:rsidP="005A1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Run the class </w:t>
      </w:r>
      <w:r w:rsidRPr="005A11DD">
        <w:rPr>
          <w:rFonts w:eastAsia="Times New Roman" w:cstheme="minorHAnsi"/>
          <w:b/>
          <w:bCs/>
        </w:rPr>
        <w:t>com.exercise.todoapi.TodoApiApplication</w:t>
      </w:r>
      <w:r w:rsidRPr="005A11DD">
        <w:rPr>
          <w:rFonts w:eastAsia="Times New Roman" w:cstheme="minorHAnsi"/>
        </w:rPr>
        <w:t xml:space="preserve"> to execute the spring-boot project</w:t>
      </w:r>
    </w:p>
    <w:p w14:paraId="0F168D19" w14:textId="77777777" w:rsidR="005A11DD" w:rsidRPr="005A11DD" w:rsidRDefault="005A11DD" w:rsidP="005A1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If everything is fine, open the Swagger API documentation of this project located in </w:t>
      </w:r>
      <w:hyperlink r:id="rId5" w:history="1">
        <w:r w:rsidRPr="005A11DD">
          <w:rPr>
            <w:rFonts w:eastAsia="Times New Roman" w:cstheme="minorHAnsi"/>
            <w:color w:val="0000FF"/>
            <w:u w:val="single"/>
          </w:rPr>
          <w:t>http://localhost:8080/swagger-ui.html</w:t>
        </w:r>
      </w:hyperlink>
    </w:p>
    <w:p w14:paraId="6F2FB179" w14:textId="77777777" w:rsidR="005A11DD" w:rsidRPr="005A11DD" w:rsidRDefault="005A11DD" w:rsidP="005A11DD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2F47"/>
          <w:sz w:val="40"/>
          <w:szCs w:val="40"/>
        </w:rPr>
      </w:pPr>
      <w:r w:rsidRPr="005A11DD">
        <w:rPr>
          <w:rFonts w:eastAsia="Times New Roman" w:cstheme="minorHAnsi"/>
          <w:b/>
          <w:bCs/>
          <w:color w:val="172F47"/>
          <w:sz w:val="40"/>
          <w:szCs w:val="40"/>
        </w:rPr>
        <w:t>Guide to probe the API</w:t>
      </w:r>
    </w:p>
    <w:p w14:paraId="13B87468" w14:textId="77777777" w:rsidR="005A11DD" w:rsidRPr="005A11DD" w:rsidRDefault="005A11DD" w:rsidP="005A11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The following guides illustrate how to use some features concretely:</w:t>
      </w:r>
    </w:p>
    <w:p w14:paraId="26568097" w14:textId="77777777" w:rsidR="005A11DD" w:rsidRPr="005A11DD" w:rsidRDefault="005A11DD" w:rsidP="005A1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The project has 2 controllers:</w:t>
      </w:r>
    </w:p>
    <w:p w14:paraId="5F8FED48" w14:textId="77777777" w:rsidR="005A11DD" w:rsidRPr="005A11DD" w:rsidRDefault="005A11DD" w:rsidP="005A1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The main one, it's the </w:t>
      </w:r>
      <w:r w:rsidRPr="005A11DD">
        <w:rPr>
          <w:rFonts w:eastAsia="Times New Roman" w:cstheme="minorHAnsi"/>
          <w:b/>
          <w:bCs/>
        </w:rPr>
        <w:t>to-do-controller</w:t>
      </w:r>
      <w:r w:rsidRPr="005A11DD">
        <w:rPr>
          <w:rFonts w:eastAsia="Times New Roman" w:cstheme="minorHAnsi"/>
        </w:rPr>
        <w:t xml:space="preserve"> that manages the to-do collections</w:t>
      </w:r>
    </w:p>
    <w:p w14:paraId="2F8EC77D" w14:textId="7126385C" w:rsidR="005A11DD" w:rsidRPr="005A11DD" w:rsidRDefault="005A11DD" w:rsidP="005A1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The second one, it's the </w:t>
      </w:r>
      <w:r w:rsidRPr="005A11DD">
        <w:rPr>
          <w:rFonts w:eastAsia="Times New Roman" w:cstheme="minorHAnsi"/>
          <w:b/>
          <w:bCs/>
        </w:rPr>
        <w:t>item-controller</w:t>
      </w:r>
      <w:r w:rsidRPr="005A11DD">
        <w:rPr>
          <w:rFonts w:eastAsia="Times New Roman" w:cstheme="minorHAnsi"/>
        </w:rPr>
        <w:t xml:space="preserve"> that manages the items for each to-do </w:t>
      </w:r>
      <w:r w:rsidR="00E90EDF">
        <w:rPr>
          <w:rFonts w:eastAsia="Times New Roman" w:cstheme="minorHAnsi"/>
        </w:rPr>
        <w:t>object</w:t>
      </w:r>
    </w:p>
    <w:p w14:paraId="1387C235" w14:textId="77777777" w:rsidR="005A11DD" w:rsidRPr="005A11DD" w:rsidRDefault="005A11DD" w:rsidP="005A1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The authenticator one, it's the </w:t>
      </w:r>
      <w:r w:rsidRPr="005A11DD">
        <w:rPr>
          <w:rFonts w:eastAsia="Times New Roman" w:cstheme="minorHAnsi"/>
          <w:b/>
          <w:bCs/>
        </w:rPr>
        <w:t>authentication-controller</w:t>
      </w:r>
      <w:r w:rsidRPr="005A11DD">
        <w:rPr>
          <w:rFonts w:eastAsia="Times New Roman" w:cstheme="minorHAnsi"/>
        </w:rPr>
        <w:t xml:space="preserve"> that manages the login and the logout of the application</w:t>
      </w:r>
    </w:p>
    <w:p w14:paraId="5A321CC8" w14:textId="77777777" w:rsidR="005A11DD" w:rsidRPr="005A11DD" w:rsidRDefault="005A11DD" w:rsidP="005A1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The </w:t>
      </w:r>
      <w:r w:rsidRPr="005A11DD">
        <w:rPr>
          <w:rFonts w:eastAsia="Times New Roman" w:cstheme="minorHAnsi"/>
          <w:b/>
          <w:bCs/>
        </w:rPr>
        <w:t>/api/v1/login</w:t>
      </w:r>
      <w:r w:rsidRPr="005A11DD">
        <w:rPr>
          <w:rFonts w:eastAsia="Times New Roman" w:cstheme="minorHAnsi"/>
        </w:rPr>
        <w:t xml:space="preserve"> is the method that generates the </w:t>
      </w:r>
      <w:r w:rsidRPr="005A11DD">
        <w:rPr>
          <w:rFonts w:eastAsia="Times New Roman" w:cstheme="minorHAnsi"/>
          <w:b/>
          <w:bCs/>
        </w:rPr>
        <w:t>token</w:t>
      </w:r>
      <w:r w:rsidRPr="005A11DD">
        <w:rPr>
          <w:rFonts w:eastAsia="Times New Roman" w:cstheme="minorHAnsi"/>
        </w:rPr>
        <w:t xml:space="preserve"> to be used to invoke the other API methods </w:t>
      </w:r>
    </w:p>
    <w:p w14:paraId="4F8700F8" w14:textId="77777777" w:rsidR="005A11DD" w:rsidRPr="005A11DD" w:rsidRDefault="005A11DD" w:rsidP="005A11DD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2F47"/>
          <w:sz w:val="40"/>
          <w:szCs w:val="40"/>
        </w:rPr>
      </w:pPr>
      <w:r w:rsidRPr="005A11DD">
        <w:rPr>
          <w:rFonts w:eastAsia="Times New Roman" w:cstheme="minorHAnsi"/>
          <w:b/>
          <w:bCs/>
          <w:color w:val="172F47"/>
          <w:sz w:val="40"/>
          <w:szCs w:val="40"/>
        </w:rPr>
        <w:t>Guide to login into the API</w:t>
      </w:r>
    </w:p>
    <w:p w14:paraId="093CFB8B" w14:textId="77777777" w:rsidR="005A11DD" w:rsidRPr="005A11DD" w:rsidRDefault="005A11DD" w:rsidP="005A11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The following guides illustrate how to login:</w:t>
      </w:r>
    </w:p>
    <w:p w14:paraId="038AC7FC" w14:textId="77777777" w:rsidR="005A11DD" w:rsidRPr="005A11DD" w:rsidRDefault="005A11DD" w:rsidP="005A1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The project manages 2 roles: </w:t>
      </w:r>
      <w:r w:rsidRPr="005A11DD">
        <w:rPr>
          <w:rFonts w:eastAsia="Times New Roman" w:cstheme="minorHAnsi"/>
          <w:b/>
          <w:bCs/>
        </w:rPr>
        <w:t>OWNER</w:t>
      </w:r>
      <w:r w:rsidRPr="005A11DD">
        <w:rPr>
          <w:rFonts w:eastAsia="Times New Roman" w:cstheme="minorHAnsi"/>
        </w:rPr>
        <w:t xml:space="preserve"> that can read and write. And </w:t>
      </w:r>
      <w:r w:rsidRPr="005A11DD">
        <w:rPr>
          <w:rFonts w:eastAsia="Times New Roman" w:cstheme="minorHAnsi"/>
          <w:b/>
          <w:bCs/>
        </w:rPr>
        <w:t>READER</w:t>
      </w:r>
      <w:r w:rsidRPr="005A11DD">
        <w:rPr>
          <w:rFonts w:eastAsia="Times New Roman" w:cstheme="minorHAnsi"/>
        </w:rPr>
        <w:t xml:space="preserve"> that can just read the data.</w:t>
      </w:r>
    </w:p>
    <w:p w14:paraId="7E26C2C5" w14:textId="77777777" w:rsidR="005A11DD" w:rsidRPr="005A11DD" w:rsidRDefault="005A11DD" w:rsidP="005A1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Also this project has 2 predefined users:</w:t>
      </w:r>
    </w:p>
    <w:p w14:paraId="300AF08F" w14:textId="77777777" w:rsidR="005A11DD" w:rsidRPr="005A11DD" w:rsidRDefault="005A11DD" w:rsidP="005A1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The </w:t>
      </w:r>
      <w:r w:rsidRPr="005A11DD">
        <w:rPr>
          <w:rFonts w:eastAsia="Times New Roman" w:cstheme="minorHAnsi"/>
          <w:b/>
          <w:bCs/>
        </w:rPr>
        <w:t>first user</w:t>
      </w:r>
      <w:r w:rsidRPr="005A11DD">
        <w:rPr>
          <w:rFonts w:eastAsia="Times New Roman" w:cstheme="minorHAnsi"/>
        </w:rPr>
        <w:t xml:space="preserve"> has the following properties: </w:t>
      </w:r>
      <w:r w:rsidRPr="005A11DD">
        <w:rPr>
          <w:rFonts w:eastAsia="Times New Roman" w:cstheme="minorHAnsi"/>
          <w:i/>
          <w:iCs/>
        </w:rPr>
        <w:t>username:</w:t>
      </w:r>
      <w:r w:rsidRPr="005A11DD">
        <w:rPr>
          <w:rFonts w:eastAsia="Times New Roman" w:cstheme="minorHAnsi"/>
        </w:rPr>
        <w:t xml:space="preserve"> </w:t>
      </w:r>
      <w:r w:rsidRPr="005A11DD">
        <w:rPr>
          <w:rFonts w:eastAsia="Times New Roman" w:cstheme="minorHAnsi"/>
          <w:b/>
          <w:bCs/>
        </w:rPr>
        <w:t>super_user</w:t>
      </w:r>
      <w:r w:rsidRPr="005A11DD">
        <w:rPr>
          <w:rFonts w:eastAsia="Times New Roman" w:cstheme="minorHAnsi"/>
        </w:rPr>
        <w:t xml:space="preserve"> </w:t>
      </w:r>
      <w:r w:rsidRPr="005A11DD">
        <w:rPr>
          <w:rFonts w:eastAsia="Times New Roman" w:cstheme="minorHAnsi"/>
          <w:i/>
          <w:iCs/>
        </w:rPr>
        <w:t>password:</w:t>
      </w:r>
      <w:r w:rsidRPr="005A11DD">
        <w:rPr>
          <w:rFonts w:eastAsia="Times New Roman" w:cstheme="minorHAnsi"/>
        </w:rPr>
        <w:t xml:space="preserve"> </w:t>
      </w:r>
      <w:r w:rsidRPr="005A11DD">
        <w:rPr>
          <w:rFonts w:eastAsia="Times New Roman" w:cstheme="minorHAnsi"/>
          <w:b/>
          <w:bCs/>
        </w:rPr>
        <w:t>password1</w:t>
      </w:r>
      <w:r w:rsidRPr="005A11DD">
        <w:rPr>
          <w:rFonts w:eastAsia="Times New Roman" w:cstheme="minorHAnsi"/>
        </w:rPr>
        <w:t xml:space="preserve"> and this one has the </w:t>
      </w:r>
      <w:r w:rsidRPr="005A11DD">
        <w:rPr>
          <w:rFonts w:eastAsia="Times New Roman" w:cstheme="minorHAnsi"/>
          <w:b/>
          <w:bCs/>
        </w:rPr>
        <w:t>OWNER</w:t>
      </w:r>
      <w:r w:rsidRPr="005A11DD">
        <w:rPr>
          <w:rFonts w:eastAsia="Times New Roman" w:cstheme="minorHAnsi"/>
        </w:rPr>
        <w:t xml:space="preserve"> role</w:t>
      </w:r>
    </w:p>
    <w:p w14:paraId="2EBB747E" w14:textId="77777777" w:rsidR="005A11DD" w:rsidRPr="005A11DD" w:rsidRDefault="005A11DD" w:rsidP="005A1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The </w:t>
      </w:r>
      <w:r w:rsidRPr="005A11DD">
        <w:rPr>
          <w:rFonts w:eastAsia="Times New Roman" w:cstheme="minorHAnsi"/>
          <w:b/>
          <w:bCs/>
        </w:rPr>
        <w:t>second user</w:t>
      </w:r>
      <w:r w:rsidRPr="005A11DD">
        <w:rPr>
          <w:rFonts w:eastAsia="Times New Roman" w:cstheme="minorHAnsi"/>
        </w:rPr>
        <w:t xml:space="preserve"> has the following properties: </w:t>
      </w:r>
      <w:r w:rsidRPr="005A11DD">
        <w:rPr>
          <w:rFonts w:eastAsia="Times New Roman" w:cstheme="minorHAnsi"/>
          <w:i/>
          <w:iCs/>
        </w:rPr>
        <w:t>username:</w:t>
      </w:r>
      <w:r w:rsidRPr="005A11DD">
        <w:rPr>
          <w:rFonts w:eastAsia="Times New Roman" w:cstheme="minorHAnsi"/>
        </w:rPr>
        <w:t xml:space="preserve"> </w:t>
      </w:r>
      <w:r w:rsidRPr="005A11DD">
        <w:rPr>
          <w:rFonts w:eastAsia="Times New Roman" w:cstheme="minorHAnsi"/>
          <w:b/>
          <w:bCs/>
        </w:rPr>
        <w:t>reader_user</w:t>
      </w:r>
      <w:r w:rsidRPr="005A11DD">
        <w:rPr>
          <w:rFonts w:eastAsia="Times New Roman" w:cstheme="minorHAnsi"/>
        </w:rPr>
        <w:t xml:space="preserve"> </w:t>
      </w:r>
      <w:r w:rsidRPr="005A11DD">
        <w:rPr>
          <w:rFonts w:eastAsia="Times New Roman" w:cstheme="minorHAnsi"/>
          <w:i/>
          <w:iCs/>
        </w:rPr>
        <w:t>password:</w:t>
      </w:r>
      <w:r w:rsidRPr="005A11DD">
        <w:rPr>
          <w:rFonts w:eastAsia="Times New Roman" w:cstheme="minorHAnsi"/>
        </w:rPr>
        <w:t xml:space="preserve"> </w:t>
      </w:r>
      <w:r w:rsidRPr="005A11DD">
        <w:rPr>
          <w:rFonts w:eastAsia="Times New Roman" w:cstheme="minorHAnsi"/>
          <w:b/>
          <w:bCs/>
        </w:rPr>
        <w:t>password2</w:t>
      </w:r>
      <w:r w:rsidRPr="005A11DD">
        <w:rPr>
          <w:rFonts w:eastAsia="Times New Roman" w:cstheme="minorHAnsi"/>
        </w:rPr>
        <w:t xml:space="preserve"> and this one has the </w:t>
      </w:r>
      <w:r w:rsidRPr="005A11DD">
        <w:rPr>
          <w:rFonts w:eastAsia="Times New Roman" w:cstheme="minorHAnsi"/>
          <w:b/>
          <w:bCs/>
        </w:rPr>
        <w:t>READER</w:t>
      </w:r>
      <w:r w:rsidRPr="005A11DD">
        <w:rPr>
          <w:rFonts w:eastAsia="Times New Roman" w:cstheme="minorHAnsi"/>
        </w:rPr>
        <w:t xml:space="preserve"> role</w:t>
      </w:r>
    </w:p>
    <w:p w14:paraId="6870D7BE" w14:textId="77777777" w:rsidR="005A11DD" w:rsidRPr="005A11DD" w:rsidRDefault="005A11DD" w:rsidP="005A1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In the Swagger documentation, please expand the </w:t>
      </w:r>
      <w:r w:rsidRPr="005A11DD">
        <w:rPr>
          <w:rFonts w:eastAsia="Times New Roman" w:cstheme="minorHAnsi"/>
          <w:b/>
          <w:bCs/>
        </w:rPr>
        <w:t>authentication-controller</w:t>
      </w:r>
      <w:r w:rsidRPr="005A11DD">
        <w:rPr>
          <w:rFonts w:eastAsia="Times New Roman" w:cstheme="minorHAnsi"/>
        </w:rPr>
        <w:t xml:space="preserve"> tab. Go to </w:t>
      </w:r>
      <w:r w:rsidRPr="005A11DD">
        <w:rPr>
          <w:rFonts w:eastAsia="Times New Roman" w:cstheme="minorHAnsi"/>
          <w:b/>
          <w:bCs/>
        </w:rPr>
        <w:t>/api/v1/login</w:t>
      </w:r>
      <w:r w:rsidRPr="005A11DD">
        <w:rPr>
          <w:rFonts w:eastAsia="Times New Roman" w:cstheme="minorHAnsi"/>
        </w:rPr>
        <w:t xml:space="preserve"> and enter the username and password provided in the previous step.</w:t>
      </w:r>
    </w:p>
    <w:p w14:paraId="4C118949" w14:textId="77777777" w:rsidR="005A11DD" w:rsidRPr="005A11DD" w:rsidRDefault="005A11DD" w:rsidP="005A1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lastRenderedPageBreak/>
        <w:t xml:space="preserve">Try out this login and you'll receive a </w:t>
      </w:r>
      <w:r w:rsidRPr="005A11DD">
        <w:rPr>
          <w:rFonts w:eastAsia="Times New Roman" w:cstheme="minorHAnsi"/>
          <w:b/>
          <w:bCs/>
        </w:rPr>
        <w:t>token</w:t>
      </w:r>
      <w:r w:rsidRPr="005A11DD">
        <w:rPr>
          <w:rFonts w:eastAsia="Times New Roman" w:cstheme="minorHAnsi"/>
        </w:rPr>
        <w:t xml:space="preserve"> with this format: </w:t>
      </w:r>
      <w:r w:rsidRPr="005A11DD">
        <w:rPr>
          <w:rFonts w:eastAsia="Times New Roman" w:cstheme="minorHAnsi"/>
          <w:b/>
          <w:bCs/>
        </w:rPr>
        <w:t>Bearer XXXXXXXXXXXXX</w:t>
      </w:r>
      <w:r w:rsidRPr="005A11DD">
        <w:rPr>
          <w:rFonts w:eastAsia="Times New Roman" w:cstheme="minorHAnsi"/>
        </w:rPr>
        <w:t xml:space="preserve"> in the </w:t>
      </w:r>
      <w:r w:rsidRPr="005A11DD">
        <w:rPr>
          <w:rFonts w:eastAsia="Times New Roman" w:cstheme="minorHAnsi"/>
          <w:b/>
          <w:bCs/>
        </w:rPr>
        <w:t>authorization</w:t>
      </w:r>
      <w:r w:rsidRPr="005A11DD">
        <w:rPr>
          <w:rFonts w:eastAsia="Times New Roman" w:cstheme="minorHAnsi"/>
        </w:rPr>
        <w:t xml:space="preserve"> header. Please copy it inclusive with the Bearer word.</w:t>
      </w:r>
    </w:p>
    <w:p w14:paraId="57CC999F" w14:textId="77777777" w:rsidR="005A11DD" w:rsidRPr="005A11DD" w:rsidRDefault="005A11DD" w:rsidP="005A1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 xml:space="preserve">Click on </w:t>
      </w:r>
      <w:r w:rsidRPr="005A11DD">
        <w:rPr>
          <w:rFonts w:eastAsia="Times New Roman" w:cstheme="minorHAnsi"/>
          <w:b/>
          <w:bCs/>
        </w:rPr>
        <w:t>Authorize</w:t>
      </w:r>
      <w:r w:rsidRPr="005A11DD">
        <w:rPr>
          <w:rFonts w:eastAsia="Times New Roman" w:cstheme="minorHAnsi"/>
        </w:rPr>
        <w:t xml:space="preserve"> button and paste the </w:t>
      </w:r>
      <w:r w:rsidRPr="005A11DD">
        <w:rPr>
          <w:rFonts w:eastAsia="Times New Roman" w:cstheme="minorHAnsi"/>
          <w:b/>
          <w:bCs/>
        </w:rPr>
        <w:t>token</w:t>
      </w:r>
      <w:r w:rsidRPr="005A11DD">
        <w:rPr>
          <w:rFonts w:eastAsia="Times New Roman" w:cstheme="minorHAnsi"/>
        </w:rPr>
        <w:t xml:space="preserve"> provided in the previous step in the </w:t>
      </w:r>
      <w:r w:rsidRPr="005A11DD">
        <w:rPr>
          <w:rFonts w:eastAsia="Times New Roman" w:cstheme="minorHAnsi"/>
          <w:b/>
          <w:bCs/>
        </w:rPr>
        <w:t>value</w:t>
      </w:r>
      <w:r w:rsidRPr="005A11DD">
        <w:rPr>
          <w:rFonts w:eastAsia="Times New Roman" w:cstheme="minorHAnsi"/>
        </w:rPr>
        <w:t xml:space="preserve"> field. Click on </w:t>
      </w:r>
      <w:r w:rsidRPr="005A11DD">
        <w:rPr>
          <w:rFonts w:eastAsia="Times New Roman" w:cstheme="minorHAnsi"/>
          <w:b/>
          <w:bCs/>
        </w:rPr>
        <w:t>Authorize</w:t>
      </w:r>
      <w:r w:rsidRPr="005A11DD">
        <w:rPr>
          <w:rFonts w:eastAsia="Times New Roman" w:cstheme="minorHAnsi"/>
        </w:rPr>
        <w:t xml:space="preserve"> and then on </w:t>
      </w:r>
      <w:r w:rsidRPr="005A11DD">
        <w:rPr>
          <w:rFonts w:eastAsia="Times New Roman" w:cstheme="minorHAnsi"/>
          <w:b/>
          <w:bCs/>
        </w:rPr>
        <w:t>Close</w:t>
      </w:r>
    </w:p>
    <w:p w14:paraId="5F2E5C60" w14:textId="77777777" w:rsidR="005A11DD" w:rsidRPr="005A11DD" w:rsidRDefault="005A11DD" w:rsidP="005A1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Later, you can begin to test the API.</w:t>
      </w:r>
    </w:p>
    <w:p w14:paraId="109AB322" w14:textId="77777777" w:rsidR="005A11DD" w:rsidRPr="005A11DD" w:rsidRDefault="005A11DD" w:rsidP="005A11DD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2F47"/>
          <w:sz w:val="40"/>
          <w:szCs w:val="40"/>
        </w:rPr>
      </w:pPr>
      <w:r w:rsidRPr="005A11DD">
        <w:rPr>
          <w:rFonts w:eastAsia="Times New Roman" w:cstheme="minorHAnsi"/>
          <w:b/>
          <w:bCs/>
          <w:color w:val="172F47"/>
          <w:sz w:val="40"/>
          <w:szCs w:val="40"/>
        </w:rPr>
        <w:t>Guide to manage the authentication-controller API</w:t>
      </w:r>
    </w:p>
    <w:p w14:paraId="19D6D42E" w14:textId="77777777" w:rsidR="005A11DD" w:rsidRPr="005A11DD" w:rsidRDefault="005A11DD" w:rsidP="005A11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The following guides illustrate how login and logout in the API:</w:t>
      </w:r>
    </w:p>
    <w:p w14:paraId="61969E5C" w14:textId="77777777" w:rsidR="005A11DD" w:rsidRPr="005A11DD" w:rsidRDefault="005A11DD" w:rsidP="005A11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/api/v1/login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POST</w:t>
      </w:r>
      <w:r w:rsidRPr="005A11DD">
        <w:rPr>
          <w:rFonts w:eastAsia="Times New Roman" w:cstheme="minorHAnsi"/>
        </w:rPr>
        <w:t xml:space="preserve"> method that generates the token login. It needs an username and password</w:t>
      </w:r>
    </w:p>
    <w:p w14:paraId="6A460B5B" w14:textId="77777777" w:rsidR="005A11DD" w:rsidRPr="005A11DD" w:rsidRDefault="005A11DD" w:rsidP="005A11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/api/v1/logout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GET</w:t>
      </w:r>
      <w:r w:rsidRPr="005A11DD">
        <w:rPr>
          <w:rFonts w:eastAsia="Times New Roman" w:cstheme="minorHAnsi"/>
        </w:rPr>
        <w:t xml:space="preserve"> method that invalidates the token </w:t>
      </w:r>
    </w:p>
    <w:p w14:paraId="1C2E9D65" w14:textId="77777777" w:rsidR="005A11DD" w:rsidRPr="005A11DD" w:rsidRDefault="005A11DD" w:rsidP="005A11DD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2F47"/>
          <w:sz w:val="40"/>
          <w:szCs w:val="40"/>
        </w:rPr>
      </w:pPr>
      <w:r w:rsidRPr="005A11DD">
        <w:rPr>
          <w:rFonts w:eastAsia="Times New Roman" w:cstheme="minorHAnsi"/>
          <w:b/>
          <w:bCs/>
          <w:color w:val="172F47"/>
          <w:sz w:val="40"/>
          <w:szCs w:val="40"/>
        </w:rPr>
        <w:t>Guide to manage the to-do-controller API</w:t>
      </w:r>
    </w:p>
    <w:p w14:paraId="4358DE6B" w14:textId="77777777" w:rsidR="005A11DD" w:rsidRPr="005A11DD" w:rsidRDefault="005A11DD" w:rsidP="005A11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The following guides illustrate how to manage the to-do objects:</w:t>
      </w:r>
    </w:p>
    <w:p w14:paraId="43598796" w14:textId="77777777" w:rsidR="005A11DD" w:rsidRPr="005A11DD" w:rsidRDefault="005A11DD" w:rsidP="005A1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POST</w:t>
      </w:r>
      <w:r w:rsidRPr="005A11DD">
        <w:rPr>
          <w:rFonts w:eastAsia="Times New Roman" w:cstheme="minorHAnsi"/>
        </w:rPr>
        <w:t xml:space="preserve"> method that creates a new to-do object</w:t>
      </w:r>
    </w:p>
    <w:p w14:paraId="5CB361BA" w14:textId="77777777" w:rsidR="005A11DD" w:rsidRPr="005A11DD" w:rsidRDefault="005A11DD" w:rsidP="005A1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/api/v1/todo/{id}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GET</w:t>
      </w:r>
      <w:r w:rsidRPr="005A11DD">
        <w:rPr>
          <w:rFonts w:eastAsia="Times New Roman" w:cstheme="minorHAnsi"/>
        </w:rPr>
        <w:t xml:space="preserve"> method that returns a to-do object</w:t>
      </w:r>
    </w:p>
    <w:p w14:paraId="68B90D69" w14:textId="77777777" w:rsidR="005A11DD" w:rsidRPr="005A11DD" w:rsidRDefault="005A11DD" w:rsidP="005A1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/api/v1/todo/{id}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PUT</w:t>
      </w:r>
      <w:r w:rsidRPr="005A11DD">
        <w:rPr>
          <w:rFonts w:eastAsia="Times New Roman" w:cstheme="minorHAnsi"/>
        </w:rPr>
        <w:t xml:space="preserve"> method that updates changes in an existing to-do object</w:t>
      </w:r>
    </w:p>
    <w:p w14:paraId="1E44641E" w14:textId="77777777" w:rsidR="005A11DD" w:rsidRPr="005A11DD" w:rsidRDefault="005A11DD" w:rsidP="005A1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/api/v1/todo/{id}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DELETE</w:t>
      </w:r>
      <w:r w:rsidRPr="005A11DD">
        <w:rPr>
          <w:rFonts w:eastAsia="Times New Roman" w:cstheme="minorHAnsi"/>
        </w:rPr>
        <w:t xml:space="preserve"> method that removes a to-do object</w:t>
      </w:r>
    </w:p>
    <w:p w14:paraId="40C186C0" w14:textId="77777777" w:rsidR="005A11DD" w:rsidRPr="005A11DD" w:rsidRDefault="005A11DD" w:rsidP="005A1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/api/v1/todo/all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GET</w:t>
      </w:r>
      <w:r w:rsidRPr="005A11DD">
        <w:rPr>
          <w:rFonts w:eastAsia="Times New Roman" w:cstheme="minorHAnsi"/>
        </w:rPr>
        <w:t xml:space="preserve"> method that returns a list of the available to-do objects</w:t>
      </w:r>
    </w:p>
    <w:p w14:paraId="5B5B41E6" w14:textId="77777777" w:rsidR="005A11DD" w:rsidRPr="005A11DD" w:rsidRDefault="005A11DD" w:rsidP="005A1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/api/v1/todo/{id}/summary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GET</w:t>
      </w:r>
      <w:r w:rsidRPr="005A11DD">
        <w:rPr>
          <w:rFonts w:eastAsia="Times New Roman" w:cstheme="minorHAnsi"/>
        </w:rPr>
        <w:t xml:space="preserve"> method that returns the summary of a given to-do id</w:t>
      </w:r>
    </w:p>
    <w:p w14:paraId="56FBFFB3" w14:textId="77777777" w:rsidR="005A11DD" w:rsidRPr="005A11DD" w:rsidRDefault="005A11DD" w:rsidP="005A11DD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2F47"/>
          <w:sz w:val="40"/>
          <w:szCs w:val="40"/>
        </w:rPr>
      </w:pPr>
      <w:r w:rsidRPr="005A11DD">
        <w:rPr>
          <w:rFonts w:eastAsia="Times New Roman" w:cstheme="minorHAnsi"/>
          <w:b/>
          <w:bCs/>
          <w:color w:val="172F47"/>
          <w:sz w:val="40"/>
          <w:szCs w:val="40"/>
        </w:rPr>
        <w:t>Guide to manage the item-controller API</w:t>
      </w:r>
    </w:p>
    <w:p w14:paraId="1C8D6C7E" w14:textId="77777777" w:rsidR="005A11DD" w:rsidRPr="005A11DD" w:rsidRDefault="005A11DD" w:rsidP="005A11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</w:rPr>
        <w:t>The following guides illustrate how to manage item objects for each to-do:</w:t>
      </w:r>
    </w:p>
    <w:p w14:paraId="7887D7EA" w14:textId="77777777" w:rsidR="005A11DD" w:rsidRPr="005A11DD" w:rsidRDefault="005A11DD" w:rsidP="005A1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/api/v1/todo/{toDoId}/item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POST</w:t>
      </w:r>
      <w:r w:rsidRPr="005A11DD">
        <w:rPr>
          <w:rFonts w:eastAsia="Times New Roman" w:cstheme="minorHAnsi"/>
        </w:rPr>
        <w:t xml:space="preserve"> method that creates a new Item of a given to-do id</w:t>
      </w:r>
    </w:p>
    <w:p w14:paraId="0E732A6A" w14:textId="77777777" w:rsidR="005A11DD" w:rsidRPr="005A11DD" w:rsidRDefault="005A11DD" w:rsidP="005A1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/api/v1/todo/{toDoId}/item/{id}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GET</w:t>
      </w:r>
      <w:r w:rsidRPr="005A11DD">
        <w:rPr>
          <w:rFonts w:eastAsia="Times New Roman" w:cstheme="minorHAnsi"/>
        </w:rPr>
        <w:t xml:space="preserve"> method that returns an Item of a given to-do id</w:t>
      </w:r>
    </w:p>
    <w:p w14:paraId="732EE877" w14:textId="77777777" w:rsidR="005A11DD" w:rsidRPr="005A11DD" w:rsidRDefault="005A11DD" w:rsidP="005A1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/api/v1/todo/{toDoId}/item/{id}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PUT</w:t>
      </w:r>
      <w:r w:rsidRPr="005A11DD">
        <w:rPr>
          <w:rFonts w:eastAsia="Times New Roman" w:cstheme="minorHAnsi"/>
        </w:rPr>
        <w:t xml:space="preserve"> method that updates changes of an existing Item of a given to-do id</w:t>
      </w:r>
    </w:p>
    <w:p w14:paraId="699913C4" w14:textId="77777777" w:rsidR="005A11DD" w:rsidRPr="005A11DD" w:rsidRDefault="005A11DD" w:rsidP="005A1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/api/v1/todo/{toDoId}/item/{id}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DELETE</w:t>
      </w:r>
      <w:r w:rsidRPr="005A11DD">
        <w:rPr>
          <w:rFonts w:eastAsia="Times New Roman" w:cstheme="minorHAnsi"/>
        </w:rPr>
        <w:t xml:space="preserve"> method that removes an Item of a given to-do id</w:t>
      </w:r>
    </w:p>
    <w:p w14:paraId="30982DD5" w14:textId="77777777" w:rsidR="005A11DD" w:rsidRPr="005A11DD" w:rsidRDefault="005A11DD" w:rsidP="005A1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A11DD">
        <w:rPr>
          <w:rFonts w:eastAsia="Times New Roman" w:cstheme="minorHAnsi"/>
          <w:b/>
          <w:bCs/>
        </w:rPr>
        <w:t>/api/v1/todo/{toDoId}/item/all</w:t>
      </w:r>
      <w:r w:rsidRPr="005A11DD">
        <w:rPr>
          <w:rFonts w:eastAsia="Times New Roman" w:cstheme="minorHAnsi"/>
        </w:rPr>
        <w:t xml:space="preserve"> - It's a </w:t>
      </w:r>
      <w:r w:rsidRPr="005A11DD">
        <w:rPr>
          <w:rFonts w:eastAsia="Times New Roman" w:cstheme="minorHAnsi"/>
          <w:b/>
          <w:bCs/>
        </w:rPr>
        <w:t>GET</w:t>
      </w:r>
      <w:r w:rsidRPr="005A11DD">
        <w:rPr>
          <w:rFonts w:eastAsia="Times New Roman" w:cstheme="minorHAnsi"/>
        </w:rPr>
        <w:t xml:space="preserve"> method that returns the list of Items of a given to-do id</w:t>
      </w:r>
    </w:p>
    <w:p w14:paraId="3EFD1ABB" w14:textId="77777777" w:rsidR="00820FB3" w:rsidRPr="005A11DD" w:rsidRDefault="00820FB3">
      <w:pPr>
        <w:rPr>
          <w:rFonts w:cstheme="minorHAnsi"/>
          <w:sz w:val="20"/>
          <w:szCs w:val="20"/>
        </w:rPr>
      </w:pPr>
    </w:p>
    <w:sectPr w:rsidR="00820FB3" w:rsidRPr="005A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242D"/>
    <w:multiLevelType w:val="multilevel"/>
    <w:tmpl w:val="FEFA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A1BDB"/>
    <w:multiLevelType w:val="multilevel"/>
    <w:tmpl w:val="8F8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27868"/>
    <w:multiLevelType w:val="multilevel"/>
    <w:tmpl w:val="DD8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964B9"/>
    <w:multiLevelType w:val="multilevel"/>
    <w:tmpl w:val="A17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3746C"/>
    <w:multiLevelType w:val="multilevel"/>
    <w:tmpl w:val="378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242B2"/>
    <w:multiLevelType w:val="multilevel"/>
    <w:tmpl w:val="C2B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DD"/>
    <w:rsid w:val="005A11DD"/>
    <w:rsid w:val="00820FB3"/>
    <w:rsid w:val="00E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5768"/>
  <w15:chartTrackingRefBased/>
  <w15:docId w15:val="{0F04B88F-7227-4699-A1FB-5DCFD70B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72F47"/>
      <w:kern w:val="36"/>
      <w:sz w:val="29"/>
      <w:szCs w:val="29"/>
    </w:rPr>
  </w:style>
  <w:style w:type="paragraph" w:styleId="Heading3">
    <w:name w:val="heading 3"/>
    <w:basedOn w:val="Normal"/>
    <w:link w:val="Heading3Char"/>
    <w:uiPriority w:val="9"/>
    <w:qFormat/>
    <w:rsid w:val="005A1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172F47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DD"/>
    <w:rPr>
      <w:rFonts w:ascii="Times New Roman" w:eastAsia="Times New Roman" w:hAnsi="Times New Roman" w:cs="Times New Roman"/>
      <w:b/>
      <w:bCs/>
      <w:color w:val="172F47"/>
      <w:kern w:val="36"/>
      <w:sz w:val="29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5A11DD"/>
    <w:rPr>
      <w:rFonts w:ascii="Times New Roman" w:eastAsia="Times New Roman" w:hAnsi="Times New Roman" w:cs="Times New Roman"/>
      <w:b/>
      <w:bCs/>
      <w:color w:val="172F47"/>
      <w:sz w:val="25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5A11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11DD"/>
    <w:rPr>
      <w:i/>
      <w:iCs/>
    </w:rPr>
  </w:style>
  <w:style w:type="character" w:styleId="Strong">
    <w:name w:val="Strong"/>
    <w:basedOn w:val="DefaultParagraphFont"/>
    <w:uiPriority w:val="22"/>
    <w:qFormat/>
    <w:rsid w:val="005A11DD"/>
    <w:rPr>
      <w:b/>
      <w:bCs/>
    </w:rPr>
  </w:style>
  <w:style w:type="paragraph" w:customStyle="1" w:styleId="editorpreview">
    <w:name w:val="editorpreview"/>
    <w:basedOn w:val="Normal"/>
    <w:rsid w:val="005A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Sandoval</dc:creator>
  <cp:keywords/>
  <dc:description/>
  <cp:lastModifiedBy>David Sandoval</cp:lastModifiedBy>
  <cp:revision>2</cp:revision>
  <dcterms:created xsi:type="dcterms:W3CDTF">2021-02-21T21:47:00Z</dcterms:created>
  <dcterms:modified xsi:type="dcterms:W3CDTF">2021-02-22T08:50:00Z</dcterms:modified>
</cp:coreProperties>
</file>