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Stiinta si ingineria materialelor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