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093A" w:rsidRPr="0007093A" w:rsidRDefault="0007093A" w:rsidP="0007093A">
      <w:pPr>
        <w:outlineLvl w:val="0"/>
        <w:rPr>
          <w:rFonts w:ascii="Times New Roman" w:eastAsia="Times New Roman" w:hAnsi="Times New Roman" w:cs="Times New Roman"/>
          <w:b/>
          <w:bCs/>
          <w:kern w:val="36"/>
          <w:sz w:val="48"/>
          <w:szCs w:val="48"/>
          <w14:ligatures w14:val="none"/>
        </w:rPr>
      </w:pPr>
      <w:r w:rsidRPr="0007093A">
        <w:rPr>
          <w:rFonts w:ascii="Times New Roman" w:eastAsia="Times New Roman" w:hAnsi="Times New Roman" w:cs="Times New Roman"/>
          <w:b/>
          <w:bCs/>
          <w:kern w:val="36"/>
          <w:sz w:val="48"/>
          <w:szCs w:val="48"/>
          <w14:ligatures w14:val="none"/>
        </w:rPr>
        <w:t xml:space="preserve">Scaling </w:t>
      </w:r>
      <w:proofErr w:type="gramStart"/>
      <w:r w:rsidRPr="0007093A">
        <w:rPr>
          <w:rFonts w:ascii="Times New Roman" w:eastAsia="Times New Roman" w:hAnsi="Times New Roman" w:cs="Times New Roman"/>
          <w:b/>
          <w:bCs/>
          <w:kern w:val="36"/>
          <w:sz w:val="48"/>
          <w:szCs w:val="48"/>
          <w14:ligatures w14:val="none"/>
        </w:rPr>
        <w:t>instruct</w:t>
      </w:r>
      <w:proofErr w:type="gramEnd"/>
      <w:r w:rsidRPr="0007093A">
        <w:rPr>
          <w:rFonts w:ascii="Times New Roman" w:eastAsia="Times New Roman" w:hAnsi="Times New Roman" w:cs="Times New Roman"/>
          <w:b/>
          <w:bCs/>
          <w:kern w:val="36"/>
          <w:sz w:val="48"/>
          <w:szCs w:val="48"/>
          <w14:ligatures w14:val="none"/>
        </w:rPr>
        <w:t xml:space="preserve"> models</w:t>
      </w:r>
    </w:p>
    <w:p w:rsidR="0007093A" w:rsidRDefault="0007093A" w:rsidP="0007093A">
      <w:pPr>
        <w:spacing w:after="100" w:afterAutospacing="1"/>
        <w:rPr>
          <w:rFonts w:ascii="Source Sans Pro" w:eastAsia="Times New Roman" w:hAnsi="Source Sans Pro" w:cs="Times New Roman"/>
          <w:color w:val="1F1F1F"/>
          <w:kern w:val="0"/>
          <w14:ligatures w14:val="none"/>
        </w:rPr>
      </w:pPr>
      <w:hyperlink r:id="rId4" w:tgtFrame="_blank" w:history="1">
        <w:r w:rsidRPr="0007093A">
          <w:rPr>
            <w:rFonts w:ascii="Source Sans Pro" w:eastAsia="Times New Roman" w:hAnsi="Source Sans Pro" w:cs="Times New Roman"/>
            <w:color w:val="0000FF"/>
            <w:kern w:val="0"/>
            <w:u w:val="single"/>
            <w14:ligatures w14:val="none"/>
          </w:rPr>
          <w:t>This paper</w:t>
        </w:r>
      </w:hyperlink>
      <w:r w:rsidRPr="0007093A">
        <w:rPr>
          <w:rFonts w:ascii="Source Sans Pro" w:eastAsia="Times New Roman" w:hAnsi="Source Sans Pro" w:cs="Times New Roman"/>
          <w:color w:val="1F1F1F"/>
          <w:kern w:val="0"/>
          <w14:ligatures w14:val="none"/>
        </w:rPr>
        <w:t xml:space="preserve"> introduces FLAN (Fine-tuned </w:t>
      </w:r>
      <w:proofErr w:type="spellStart"/>
      <w:r w:rsidRPr="0007093A">
        <w:rPr>
          <w:rFonts w:ascii="Source Sans Pro" w:eastAsia="Times New Roman" w:hAnsi="Source Sans Pro" w:cs="Times New Roman"/>
          <w:color w:val="1F1F1F"/>
          <w:kern w:val="0"/>
          <w14:ligatures w14:val="none"/>
        </w:rPr>
        <w:t>LAnguage</w:t>
      </w:r>
      <w:proofErr w:type="spellEnd"/>
      <w:r w:rsidRPr="0007093A">
        <w:rPr>
          <w:rFonts w:ascii="Source Sans Pro" w:eastAsia="Times New Roman" w:hAnsi="Source Sans Pro" w:cs="Times New Roman"/>
          <w:color w:val="1F1F1F"/>
          <w:kern w:val="0"/>
          <w14:ligatures w14:val="none"/>
        </w:rPr>
        <w:t xml:space="preserve"> Net), an instruction finetuning method, and presents the results of its application. The study demonstrates that by fine-tuning the 540B </w:t>
      </w:r>
      <w:proofErr w:type="spellStart"/>
      <w:r w:rsidRPr="0007093A">
        <w:rPr>
          <w:rFonts w:ascii="Source Sans Pro" w:eastAsia="Times New Roman" w:hAnsi="Source Sans Pro" w:cs="Times New Roman"/>
          <w:color w:val="1F1F1F"/>
          <w:kern w:val="0"/>
          <w14:ligatures w14:val="none"/>
        </w:rPr>
        <w:t>PaLM</w:t>
      </w:r>
      <w:proofErr w:type="spellEnd"/>
      <w:r w:rsidRPr="0007093A">
        <w:rPr>
          <w:rFonts w:ascii="Source Sans Pro" w:eastAsia="Times New Roman" w:hAnsi="Source Sans Pro" w:cs="Times New Roman"/>
          <w:color w:val="1F1F1F"/>
          <w:kern w:val="0"/>
          <w14:ligatures w14:val="none"/>
        </w:rPr>
        <w:t xml:space="preserve"> model on 1836 tasks while incorporating Chain-of-Thought Reasoning data, FLAN achieves improvements in generalization, human usability, and zero-shot reasoning over the base model. The paper also provides detailed information on how each these aspects was evaluated.</w:t>
      </w:r>
    </w:p>
    <w:p w:rsidR="0007093A" w:rsidRDefault="0007093A" w:rsidP="0007093A">
      <w:pPr>
        <w:spacing w:after="100" w:afterAutospacing="1"/>
        <w:rPr>
          <w:rFonts w:ascii="Source Sans Pro" w:eastAsia="Times New Roman" w:hAnsi="Source Sans Pro" w:cs="Times New Roman"/>
          <w:color w:val="1F1F1F"/>
          <w:kern w:val="0"/>
          <w14:ligatures w14:val="none"/>
        </w:rPr>
      </w:pPr>
    </w:p>
    <w:p w:rsidR="0007093A" w:rsidRPr="0007093A" w:rsidRDefault="0007093A" w:rsidP="0007093A">
      <w:pPr>
        <w:spacing w:after="100" w:afterAutospacing="1"/>
        <w:rPr>
          <w:rFonts w:ascii="Source Sans Pro" w:eastAsia="Times New Roman" w:hAnsi="Source Sans Pro" w:cs="Times New Roman"/>
          <w:color w:val="1F1F1F"/>
          <w:kern w:val="0"/>
          <w14:ligatures w14:val="none"/>
        </w:rPr>
      </w:pPr>
      <w:r w:rsidRPr="0007093A">
        <w:rPr>
          <w:rFonts w:ascii="Source Sans Pro" w:eastAsia="Times New Roman" w:hAnsi="Source Sans Pro" w:cs="Times New Roman"/>
          <w:color w:val="1F1F1F"/>
          <w:kern w:val="0"/>
          <w14:ligatures w14:val="none"/>
        </w:rPr>
        <w:drawing>
          <wp:inline distT="0" distB="0" distL="0" distR="0" wp14:anchorId="50868E00" wp14:editId="5C8E99FD">
            <wp:extent cx="5764192" cy="4249621"/>
            <wp:effectExtent l="0" t="0" r="1905" b="5080"/>
            <wp:docPr id="1607861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861312" name=""/>
                    <pic:cNvPicPr/>
                  </pic:nvPicPr>
                  <pic:blipFill>
                    <a:blip r:embed="rId5"/>
                    <a:stretch>
                      <a:fillRect/>
                    </a:stretch>
                  </pic:blipFill>
                  <pic:spPr>
                    <a:xfrm>
                      <a:off x="0" y="0"/>
                      <a:ext cx="5781101" cy="4262087"/>
                    </a:xfrm>
                    <a:prstGeom prst="rect">
                      <a:avLst/>
                    </a:prstGeom>
                  </pic:spPr>
                </pic:pic>
              </a:graphicData>
            </a:graphic>
          </wp:inline>
        </w:drawing>
      </w:r>
    </w:p>
    <w:p w:rsidR="0007093A" w:rsidRPr="0007093A" w:rsidRDefault="0007093A" w:rsidP="0007093A">
      <w:pPr>
        <w:rPr>
          <w:rFonts w:ascii="Times New Roman" w:eastAsia="Times New Roman" w:hAnsi="Times New Roman" w:cs="Times New Roman"/>
          <w:kern w:val="0"/>
          <w14:ligatures w14:val="none"/>
        </w:rPr>
      </w:pPr>
    </w:p>
    <w:p w:rsidR="00000000" w:rsidRDefault="0007093A">
      <w:r>
        <w:rPr>
          <w:rFonts w:ascii="Source Sans Pro" w:hAnsi="Source Sans Pro"/>
          <w:color w:val="1F1F1F"/>
          <w:shd w:val="clear" w:color="auto" w:fill="FFFFFF"/>
        </w:rPr>
        <w:t>Here is the image from the lecture slides that illustrates the fine-tuning tasks and datasets employed in training FLAN. The task selection expands on previous works by incorporating dialogue and program synthesis tasks from Muffin and integrating them with new Chain of Thought Reasoning tasks. It also includes subsets of other task collections, such as T0 and Natural Instructions v2. Some tasks were held-out during training, and they were later used to evaluate the model's performance on unseen tasks.</w:t>
      </w:r>
    </w:p>
    <w:sectPr w:rsidR="006E2AA9" w:rsidSect="00D15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93A"/>
    <w:rsid w:val="0007093A"/>
    <w:rsid w:val="001626F5"/>
    <w:rsid w:val="006C1BDB"/>
    <w:rsid w:val="00A62572"/>
    <w:rsid w:val="00D15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A2BCFC"/>
  <w15:chartTrackingRefBased/>
  <w15:docId w15:val="{3B14EBF4-92F4-E14C-A0BC-350E2E4F3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7093A"/>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93A"/>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07093A"/>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0709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049932">
      <w:bodyDiv w:val="1"/>
      <w:marLeft w:val="0"/>
      <w:marRight w:val="0"/>
      <w:marTop w:val="0"/>
      <w:marBottom w:val="0"/>
      <w:divBdr>
        <w:top w:val="none" w:sz="0" w:space="0" w:color="auto"/>
        <w:left w:val="none" w:sz="0" w:space="0" w:color="auto"/>
        <w:bottom w:val="none" w:sz="0" w:space="0" w:color="auto"/>
        <w:right w:val="none" w:sz="0" w:space="0" w:color="auto"/>
      </w:divBdr>
      <w:divsChild>
        <w:div w:id="690686637">
          <w:marLeft w:val="0"/>
          <w:marRight w:val="0"/>
          <w:marTop w:val="0"/>
          <w:marBottom w:val="0"/>
          <w:divBdr>
            <w:top w:val="none" w:sz="0" w:space="0" w:color="auto"/>
            <w:left w:val="none" w:sz="0" w:space="0" w:color="auto"/>
            <w:bottom w:val="none" w:sz="0" w:space="0" w:color="auto"/>
            <w:right w:val="none" w:sz="0" w:space="0" w:color="auto"/>
          </w:divBdr>
        </w:div>
        <w:div w:id="1911427528">
          <w:marLeft w:val="0"/>
          <w:marRight w:val="0"/>
          <w:marTop w:val="0"/>
          <w:marBottom w:val="0"/>
          <w:divBdr>
            <w:top w:val="none" w:sz="0" w:space="0" w:color="auto"/>
            <w:left w:val="none" w:sz="0" w:space="0" w:color="auto"/>
            <w:bottom w:val="none" w:sz="0" w:space="0" w:color="auto"/>
            <w:right w:val="none" w:sz="0" w:space="0" w:color="auto"/>
          </w:divBdr>
          <w:divsChild>
            <w:div w:id="683554012">
              <w:marLeft w:val="0"/>
              <w:marRight w:val="0"/>
              <w:marTop w:val="0"/>
              <w:marBottom w:val="0"/>
              <w:divBdr>
                <w:top w:val="none" w:sz="0" w:space="0" w:color="auto"/>
                <w:left w:val="none" w:sz="0" w:space="0" w:color="auto"/>
                <w:bottom w:val="none" w:sz="0" w:space="0" w:color="auto"/>
                <w:right w:val="none" w:sz="0" w:space="0" w:color="auto"/>
              </w:divBdr>
              <w:divsChild>
                <w:div w:id="1702511475">
                  <w:marLeft w:val="0"/>
                  <w:marRight w:val="0"/>
                  <w:marTop w:val="0"/>
                  <w:marBottom w:val="0"/>
                  <w:divBdr>
                    <w:top w:val="none" w:sz="0" w:space="0" w:color="auto"/>
                    <w:left w:val="none" w:sz="0" w:space="0" w:color="auto"/>
                    <w:bottom w:val="none" w:sz="0" w:space="0" w:color="auto"/>
                    <w:right w:val="none" w:sz="0" w:space="0" w:color="auto"/>
                  </w:divBdr>
                  <w:divsChild>
                    <w:div w:id="1129668854">
                      <w:marLeft w:val="0"/>
                      <w:marRight w:val="0"/>
                      <w:marTop w:val="0"/>
                      <w:marBottom w:val="0"/>
                      <w:divBdr>
                        <w:top w:val="none" w:sz="0" w:space="0" w:color="auto"/>
                        <w:left w:val="none" w:sz="0" w:space="0" w:color="auto"/>
                        <w:bottom w:val="none" w:sz="0" w:space="0" w:color="auto"/>
                        <w:right w:val="none" w:sz="0" w:space="0" w:color="auto"/>
                      </w:divBdr>
                      <w:divsChild>
                        <w:div w:id="71908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arxiv.org/abs/2210.114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157</Words>
  <Characters>896</Characters>
  <Application>Microsoft Office Word</Application>
  <DocSecurity>0</DocSecurity>
  <Lines>7</Lines>
  <Paragraphs>2</Paragraphs>
  <ScaleCrop>false</ScaleCrop>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Davut AYAN</dc:creator>
  <cp:keywords/>
  <dc:description/>
  <cp:lastModifiedBy>Davut AYAN</cp:lastModifiedBy>
  <cp:revision>1</cp:revision>
  <dcterms:created xsi:type="dcterms:W3CDTF">2025-01-21T00:11:00Z</dcterms:created>
  <dcterms:modified xsi:type="dcterms:W3CDTF">2025-01-21T00:12:00Z</dcterms:modified>
</cp:coreProperties>
</file>