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A5DAB" w14:textId="32B9FC84" w:rsidR="00857189" w:rsidRDefault="00857189">
      <w:r>
        <w:t>Unit 2 Case Study – Real-Time Location Systems</w:t>
      </w:r>
    </w:p>
    <w:p w14:paraId="194FA41F" w14:textId="32059D2F" w:rsidR="00857189" w:rsidRDefault="00857189">
      <w:r>
        <w:t xml:space="preserve">Daniel </w:t>
      </w:r>
      <w:proofErr w:type="spellStart"/>
      <w:r>
        <w:t>Davieau</w:t>
      </w:r>
      <w:proofErr w:type="spellEnd"/>
      <w:r>
        <w:t>, Lei Jiang, Kristen Rollins</w:t>
      </w:r>
    </w:p>
    <w:p w14:paraId="1C6BEB25" w14:textId="220CDB65" w:rsidR="00857189" w:rsidRDefault="00857189">
      <w:r>
        <w:t>21 January 2020</w:t>
      </w:r>
    </w:p>
    <w:p w14:paraId="62498310" w14:textId="77777777" w:rsidR="00EC6E8F" w:rsidRDefault="00EC6E8F"/>
    <w:p w14:paraId="3DCEF3E2" w14:textId="476F0097" w:rsidR="00857189" w:rsidRDefault="00857189"/>
    <w:p w14:paraId="6DFC78DD" w14:textId="3CAC04E7" w:rsidR="00211BD7" w:rsidRDefault="002B1D60" w:rsidP="00211BD7">
      <w:pPr>
        <w:pStyle w:val="ListParagraph"/>
        <w:numPr>
          <w:ilvl w:val="0"/>
          <w:numId w:val="1"/>
        </w:numPr>
      </w:pPr>
      <w:r>
        <w:t>Introduction</w:t>
      </w:r>
    </w:p>
    <w:p w14:paraId="2E44F0DB" w14:textId="7568B8D7" w:rsidR="00EC6E8F" w:rsidRDefault="00EC6E8F" w:rsidP="00EC6E8F"/>
    <w:p w14:paraId="13B5A473" w14:textId="17967C73" w:rsidR="00320240" w:rsidRDefault="00EC6E8F" w:rsidP="00320240">
      <w:pPr>
        <w:ind w:firstLine="360"/>
      </w:pPr>
      <w:r>
        <w:t xml:space="preserve">Due to the </w:t>
      </w:r>
      <w:r w:rsidR="00832228">
        <w:t xml:space="preserve">surge in </w:t>
      </w:r>
      <w:r>
        <w:t>growth of wireless networking,</w:t>
      </w:r>
      <w:r w:rsidR="00F1619D">
        <w:t xml:space="preserve"> being able to</w:t>
      </w:r>
      <w:r>
        <w:t xml:space="preserve"> </w:t>
      </w:r>
      <w:r w:rsidR="00F1619D">
        <w:t xml:space="preserve">dependably </w:t>
      </w:r>
      <w:r>
        <w:t xml:space="preserve">track people and things has become </w:t>
      </w:r>
      <w:r w:rsidR="00F1619D">
        <w:t xml:space="preserve">a subject of high interest. Such tracking has abundant uses, </w:t>
      </w:r>
      <w:r w:rsidR="00DD422B">
        <w:t>such as</w:t>
      </w:r>
      <w:r w:rsidR="00F1619D">
        <w:t xml:space="preserve"> tracking merchandise in stores to prevent theft, recording the location of </w:t>
      </w:r>
      <w:r w:rsidR="00DD422B">
        <w:t xml:space="preserve">a </w:t>
      </w:r>
      <w:r w:rsidR="00F1619D">
        <w:t xml:space="preserve">medical patient who may have a flight risk, or </w:t>
      </w:r>
      <w:r w:rsidR="00832228">
        <w:t>logging</w:t>
      </w:r>
      <w:r w:rsidR="00F1619D">
        <w:t xml:space="preserve"> item</w:t>
      </w:r>
      <w:r w:rsidR="00832228">
        <w:t xml:space="preserve"> locations</w:t>
      </w:r>
      <w:r w:rsidR="00F1619D">
        <w:t xml:space="preserve"> in a warehouse to efficiently ship products. Not only should the movements be </w:t>
      </w:r>
      <w:proofErr w:type="gramStart"/>
      <w:r w:rsidR="00F1619D">
        <w:t>recorded, but</w:t>
      </w:r>
      <w:proofErr w:type="gramEnd"/>
      <w:r w:rsidR="00F1619D">
        <w:t xml:space="preserve"> locating these objects in real-time is often of</w:t>
      </w:r>
      <w:r w:rsidR="00F811E4">
        <w:t xml:space="preserve"> </w:t>
      </w:r>
      <w:r w:rsidR="00F1619D">
        <w:t>utmost importan</w:t>
      </w:r>
      <w:r w:rsidR="00E52F7C">
        <w:t>ce</w:t>
      </w:r>
      <w:r w:rsidR="00F1619D">
        <w:t xml:space="preserve">. Therefore, </w:t>
      </w:r>
      <w:r w:rsidR="00DD422B">
        <w:t>r</w:t>
      </w:r>
      <w:r w:rsidR="00F1619D">
        <w:t>eal-</w:t>
      </w:r>
      <w:r w:rsidR="00DD422B">
        <w:t>ti</w:t>
      </w:r>
      <w:r w:rsidR="00F1619D">
        <w:t xml:space="preserve">me </w:t>
      </w:r>
      <w:r w:rsidR="00DD422B">
        <w:t>lo</w:t>
      </w:r>
      <w:r w:rsidR="00F1619D">
        <w:t xml:space="preserve">cation </w:t>
      </w:r>
      <w:r w:rsidR="00DD422B">
        <w:t>s</w:t>
      </w:r>
      <w:r w:rsidR="00F1619D">
        <w:t xml:space="preserve">ystems (RTLS) have understandably become a </w:t>
      </w:r>
      <w:r w:rsidR="00660B5C">
        <w:t xml:space="preserve">substantial </w:t>
      </w:r>
      <w:r w:rsidR="00F1619D">
        <w:t>topic of research</w:t>
      </w:r>
      <w:r w:rsidR="00660B5C">
        <w:t>.</w:t>
      </w:r>
      <w:r w:rsidR="00DD422B">
        <w:t xml:space="preserve"> Specifically, indoor positioning systems (IPS) are the subject of this investigation, as they improve upon the shortcomings of GPS systems and are made possible via now-ubiquitous </w:t>
      </w:r>
      <w:proofErr w:type="spellStart"/>
      <w:r w:rsidR="00DD422B">
        <w:t>WiFi</w:t>
      </w:r>
      <w:proofErr w:type="spellEnd"/>
      <w:r w:rsidR="00DD422B">
        <w:t xml:space="preserve"> signals. </w:t>
      </w:r>
    </w:p>
    <w:p w14:paraId="7C8998E8" w14:textId="5243DD20" w:rsidR="00320240" w:rsidRPr="00320240" w:rsidRDefault="00320240" w:rsidP="00320240">
      <w:pPr>
        <w:ind w:firstLine="360"/>
      </w:pPr>
      <w:r>
        <w:t xml:space="preserve">A statistical IPS system was developed </w:t>
      </w:r>
      <w:r w:rsidR="008B6D2F">
        <w:t xml:space="preserve">for research </w:t>
      </w:r>
      <w:r>
        <w:t xml:space="preserve">in a building at the University of Mannheim, and the experiment has been described and analyzed in detail in the Nolan and Lang textbook, </w:t>
      </w:r>
      <w:r>
        <w:rPr>
          <w:i/>
          <w:iCs/>
        </w:rPr>
        <w:t>Data Science in R</w:t>
      </w:r>
      <w:r>
        <w:t xml:space="preserve">. We were tasked with expanding the analysis found there to explore possible improvements to the </w:t>
      </w:r>
      <w:r w:rsidR="00984572">
        <w:t>RTLS</w:t>
      </w:r>
      <w:r>
        <w:t xml:space="preserve"> system. Specifically, we examined their decision to remove a redundant router from the training data,</w:t>
      </w:r>
      <w:r w:rsidR="00610493">
        <w:t xml:space="preserve"> tested the system without removing any </w:t>
      </w:r>
      <w:r w:rsidR="00A753BD">
        <w:t>access points</w:t>
      </w:r>
      <w:r w:rsidR="00610493">
        <w:t>,</w:t>
      </w:r>
      <w:r>
        <w:t xml:space="preserve"> and implemented a weighted </w:t>
      </w:r>
      <w:r w:rsidRPr="002C1474">
        <w:rPr>
          <w:i/>
          <w:iCs/>
        </w:rPr>
        <w:t>k</w:t>
      </w:r>
      <w:r>
        <w:t>-Nearest Neighbors</w:t>
      </w:r>
      <w:r w:rsidR="0069528A">
        <w:t xml:space="preserve"> (</w:t>
      </w:r>
      <w:r w:rsidR="0069528A" w:rsidRPr="002C1474">
        <w:rPr>
          <w:i/>
          <w:iCs/>
        </w:rPr>
        <w:t>k</w:t>
      </w:r>
      <w:r w:rsidR="0069528A">
        <w:t>-NN)</w:t>
      </w:r>
      <w:r>
        <w:t xml:space="preserve"> approach to supplement their conventional </w:t>
      </w:r>
      <w:r w:rsidRPr="002C1474">
        <w:rPr>
          <w:i/>
          <w:iCs/>
        </w:rPr>
        <w:t>k</w:t>
      </w:r>
      <w:r>
        <w:t>-NN method.</w:t>
      </w:r>
    </w:p>
    <w:p w14:paraId="1AE67C19" w14:textId="1DE90F1B" w:rsidR="00205A8A" w:rsidRDefault="00205A8A" w:rsidP="00130280">
      <w:pPr>
        <w:ind w:firstLine="360"/>
      </w:pPr>
      <w:r>
        <w:t xml:space="preserve">Our </w:t>
      </w:r>
      <w:r w:rsidR="008B6D2F">
        <w:t>analysis</w:t>
      </w:r>
      <w:r>
        <w:t xml:space="preserve"> found that excluding the access point with MAC address ending in </w:t>
      </w:r>
      <w:r w:rsidR="00EC6E8F">
        <w:t>c0</w:t>
      </w:r>
      <w:r>
        <w:t xml:space="preserve"> yielded better results than excluding the point ending with </w:t>
      </w:r>
      <w:r w:rsidR="00EC6E8F">
        <w:t>c</w:t>
      </w:r>
      <w:r w:rsidR="0069528A">
        <w:t>d</w:t>
      </w:r>
      <w:r>
        <w:t xml:space="preserve">. Using both access points in conjunction did not yield better results. We </w:t>
      </w:r>
      <w:r w:rsidR="008508D7">
        <w:t>also</w:t>
      </w:r>
      <w:r>
        <w:t xml:space="preserve"> found that a weighted </w:t>
      </w:r>
      <w:r w:rsidRPr="002C1474">
        <w:rPr>
          <w:i/>
          <w:iCs/>
        </w:rPr>
        <w:t>k</w:t>
      </w:r>
      <w:r>
        <w:t>-</w:t>
      </w:r>
      <w:r w:rsidR="00EC6E8F">
        <w:t>N</w:t>
      </w:r>
      <w:r>
        <w:t xml:space="preserve">earest </w:t>
      </w:r>
      <w:r w:rsidR="00EC6E8F">
        <w:t>N</w:t>
      </w:r>
      <w:r>
        <w:t xml:space="preserve">eighbors </w:t>
      </w:r>
      <w:r w:rsidR="00320240">
        <w:t xml:space="preserve">approach </w:t>
      </w:r>
      <w:r>
        <w:t xml:space="preserve">did yield increased performance as opposed to </w:t>
      </w:r>
      <w:r w:rsidR="008508D7">
        <w:t>the</w:t>
      </w:r>
      <w:r>
        <w:t xml:space="preserve"> </w:t>
      </w:r>
      <w:r w:rsidR="00320240">
        <w:t>ordinary</w:t>
      </w:r>
      <w:r>
        <w:t xml:space="preserve"> </w:t>
      </w:r>
      <w:r w:rsidRPr="002C1474">
        <w:rPr>
          <w:i/>
          <w:iCs/>
        </w:rPr>
        <w:t>k</w:t>
      </w:r>
      <w:r>
        <w:t>-</w:t>
      </w:r>
      <w:r w:rsidR="00EC6E8F">
        <w:t>N</w:t>
      </w:r>
      <w:r>
        <w:t xml:space="preserve">earest </w:t>
      </w:r>
      <w:r w:rsidR="00EC6E8F">
        <w:t>N</w:t>
      </w:r>
      <w:r>
        <w:t>eighbors method</w:t>
      </w:r>
      <w:r w:rsidR="008508D7">
        <w:t>s</w:t>
      </w:r>
      <w:r>
        <w:t>.</w:t>
      </w:r>
    </w:p>
    <w:p w14:paraId="4C659AF1" w14:textId="77777777" w:rsidR="00FC552D" w:rsidRDefault="00FC552D" w:rsidP="00205A8A"/>
    <w:p w14:paraId="4558A409" w14:textId="50B53EE8" w:rsidR="00205A8A" w:rsidRDefault="00205A8A" w:rsidP="00205A8A">
      <w:pPr>
        <w:pStyle w:val="ListParagraph"/>
        <w:numPr>
          <w:ilvl w:val="0"/>
          <w:numId w:val="1"/>
        </w:numPr>
      </w:pPr>
      <w:r>
        <w:t>Background</w:t>
      </w:r>
    </w:p>
    <w:p w14:paraId="543B367A" w14:textId="3D865982" w:rsidR="008B6D2F" w:rsidRDefault="008B6D2F" w:rsidP="008B6D2F"/>
    <w:p w14:paraId="4242209B" w14:textId="5BCBEF63" w:rsidR="0078331E" w:rsidRDefault="003D6DC0" w:rsidP="008508D7">
      <w:pPr>
        <w:ind w:firstLine="360"/>
      </w:pPr>
      <w:r>
        <w:t>I</w:t>
      </w:r>
      <w:r w:rsidR="008508D7">
        <w:t xml:space="preserve">t is important to understand the setup of the </w:t>
      </w:r>
      <w:r>
        <w:t xml:space="preserve">RTLS </w:t>
      </w:r>
      <w:r w:rsidR="008508D7">
        <w:t>system</w:t>
      </w:r>
      <w:r>
        <w:t xml:space="preserve"> that this analysis is built upon,</w:t>
      </w:r>
      <w:r w:rsidR="008508D7">
        <w:t xml:space="preserve"> </w:t>
      </w:r>
      <w:r w:rsidR="000979C7">
        <w:t>in order to grasp the context of the predictions we will be making</w:t>
      </w:r>
      <w:r w:rsidR="008508D7">
        <w:t xml:space="preserve">. </w:t>
      </w:r>
      <w:r w:rsidR="000979C7">
        <w:t xml:space="preserve">First of all, the system was built on the first floor of a </w:t>
      </w:r>
      <w:r>
        <w:t>university building</w:t>
      </w:r>
      <w:r w:rsidR="000979C7">
        <w:t>; the building has many</w:t>
      </w:r>
      <w:r w:rsidR="0078331E">
        <w:t xml:space="preserve"> internal</w:t>
      </w:r>
      <w:r w:rsidR="000979C7">
        <w:t xml:space="preserve"> rooms and walls, which </w:t>
      </w:r>
      <w:r w:rsidR="0078331E">
        <w:t xml:space="preserve">may </w:t>
      </w:r>
      <w:r w:rsidR="000979C7">
        <w:t xml:space="preserve">introduce error but also opportunity for experimentation and improvement. The 15x36 meter floor plan can be seen in Figure 1. </w:t>
      </w:r>
    </w:p>
    <w:p w14:paraId="6624AD6F" w14:textId="73A5142E" w:rsidR="008508D7" w:rsidRDefault="000979C7" w:rsidP="008508D7">
      <w:pPr>
        <w:ind w:firstLine="360"/>
      </w:pPr>
      <w:r>
        <w:t>In the design, there are 6 routers, or access points, scattered around the floor denoted by black squares. The grey circles represent “offline” data, i.e. measurements taken with hand-held devices at fixed distances of one meter apart. The offline data coming from these</w:t>
      </w:r>
      <w:r w:rsidR="004C57F8">
        <w:t xml:space="preserve"> </w:t>
      </w:r>
      <w:r>
        <w:t>locations provide training data which can be used to predict the location of new devices</w:t>
      </w:r>
      <w:r w:rsidR="0078331E">
        <w:t xml:space="preserve"> on this floor. The black circles denote “online” data, a set of randomly </w:t>
      </w:r>
      <w:r w:rsidR="003D6DC0">
        <w:t>positioned</w:t>
      </w:r>
      <w:r w:rsidR="0078331E">
        <w:t xml:space="preserve"> </w:t>
      </w:r>
      <w:r w:rsidR="003D6DC0">
        <w:t>devices</w:t>
      </w:r>
      <w:r w:rsidR="0078331E">
        <w:t xml:space="preserve"> that </w:t>
      </w:r>
      <w:r w:rsidR="003D6DC0">
        <w:t>were collected</w:t>
      </w:r>
      <w:r w:rsidR="0078331E">
        <w:t xml:space="preserve"> to test the RTLS system.</w:t>
      </w:r>
    </w:p>
    <w:p w14:paraId="73A6B16D" w14:textId="68D9A4E1" w:rsidR="003725AB" w:rsidRDefault="003725AB" w:rsidP="008508D7">
      <w:pPr>
        <w:ind w:firstLine="360"/>
      </w:pPr>
      <w:r>
        <w:t xml:space="preserve">The offline and online data provided with this system required rather extensive cleaning to get it into a usable format. This process is documented in the Nolan and Lang text, chapter 1, which we chose to follow. </w:t>
      </w:r>
      <w:r w:rsidR="0092176B">
        <w:t>Additionally, e</w:t>
      </w:r>
      <w:r>
        <w:t xml:space="preserve">xtensive exploration of the data was performed in the </w:t>
      </w:r>
      <w:r>
        <w:lastRenderedPageBreak/>
        <w:t>text, which we</w:t>
      </w:r>
      <w:r w:rsidR="0092176B">
        <w:t xml:space="preserve"> followed closely as well in order to understand the structure and characteristics of the data. </w:t>
      </w:r>
      <w:r w:rsidR="004A79A4">
        <w:t xml:space="preserve">For brevity we do not include all this work here, but these </w:t>
      </w:r>
      <w:r w:rsidR="003D6DC0">
        <w:t>supplemental</w:t>
      </w:r>
      <w:r w:rsidR="004A79A4">
        <w:t xml:space="preserve"> visuals can be explored in our code base (referenced in Appendix). </w:t>
      </w:r>
    </w:p>
    <w:p w14:paraId="447290ED" w14:textId="7A2EA158" w:rsidR="0069528A" w:rsidRDefault="0069528A" w:rsidP="008B6D2F"/>
    <w:p w14:paraId="69F0B795" w14:textId="6EEBF450" w:rsidR="0069528A" w:rsidRDefault="0069528A" w:rsidP="0069528A">
      <w:pPr>
        <w:jc w:val="center"/>
      </w:pPr>
      <w:r>
        <w:rPr>
          <w:noProof/>
        </w:rPr>
        <w:drawing>
          <wp:inline distT="0" distB="0" distL="0" distR="0" wp14:anchorId="6D089978" wp14:editId="20C172E2">
            <wp:extent cx="3683726" cy="1961112"/>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0 at 11.32.0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1193" cy="1975735"/>
                    </a:xfrm>
                    <a:prstGeom prst="rect">
                      <a:avLst/>
                    </a:prstGeom>
                  </pic:spPr>
                </pic:pic>
              </a:graphicData>
            </a:graphic>
          </wp:inline>
        </w:drawing>
      </w:r>
    </w:p>
    <w:p w14:paraId="013BAEBF" w14:textId="6B234C2F" w:rsidR="0092176B" w:rsidRDefault="008508D7" w:rsidP="00194A36">
      <w:pPr>
        <w:jc w:val="center"/>
      </w:pPr>
      <w:r>
        <w:t>Figure 1. Floor Plan of the Test Environment</w:t>
      </w:r>
    </w:p>
    <w:p w14:paraId="47C0E36D" w14:textId="77777777" w:rsidR="00194A36" w:rsidRDefault="00194A36" w:rsidP="00194A36">
      <w:pPr>
        <w:ind w:firstLine="360"/>
      </w:pPr>
    </w:p>
    <w:p w14:paraId="442E9033" w14:textId="55E0C31A" w:rsidR="00194A36" w:rsidRDefault="00194A36" w:rsidP="00957365">
      <w:pPr>
        <w:ind w:firstLine="360"/>
      </w:pPr>
      <w:r>
        <w:t>The primary aspect of the data exploration to note is that while 6 access point are depicted in the RTLS design, there were actually 7 distinct MAC addresses of routers that recorded signals. It was found that two of these access points actually had the same x and y coordinates within the building, thus they were expected to be redundant.</w:t>
      </w:r>
      <w:r w:rsidR="00957365">
        <w:t xml:space="preserve"> </w:t>
      </w:r>
      <w:r>
        <w:t xml:space="preserve">The Nolan and Lang text chose to remove the router </w:t>
      </w:r>
      <w:r w:rsidR="00957365">
        <w:t xml:space="preserve">address </w:t>
      </w:r>
      <w:r>
        <w:t xml:space="preserve">ending with </w:t>
      </w:r>
      <w:r w:rsidR="001146F9">
        <w:t>“</w:t>
      </w:r>
      <w:r>
        <w:t>cd</w:t>
      </w:r>
      <w:r w:rsidR="001146F9">
        <w:t>”</w:t>
      </w:r>
      <w:r w:rsidR="00957365">
        <w:t xml:space="preserve"> rather than the address ending in </w:t>
      </w:r>
      <w:r w:rsidR="001146F9">
        <w:t>“</w:t>
      </w:r>
      <w:r w:rsidR="00957365">
        <w:t>c0</w:t>
      </w:r>
      <w:r w:rsidR="001146F9">
        <w:t>”</w:t>
      </w:r>
      <w:r w:rsidR="00957365">
        <w:t>, presumably because there were slightly more signals recorded for the c0 access point. As seen in Figure 2, the behavior of these two routers was not equivalent with respect to orientation of the</w:t>
      </w:r>
      <w:r w:rsidR="00D326B1">
        <w:t xml:space="preserve"> offline</w:t>
      </w:r>
      <w:r w:rsidR="00957365">
        <w:t xml:space="preserve"> devices,</w:t>
      </w:r>
      <w:r w:rsidR="004D01F9">
        <w:t xml:space="preserve"> </w:t>
      </w:r>
      <w:r w:rsidR="00957365">
        <w:t>suggest</w:t>
      </w:r>
      <w:r w:rsidR="004D01F9">
        <w:t>ing</w:t>
      </w:r>
      <w:r w:rsidR="00957365">
        <w:t xml:space="preserve"> that</w:t>
      </w:r>
      <w:r w:rsidR="001146F9">
        <w:t xml:space="preserve"> the choice of which router to preserve</w:t>
      </w:r>
      <w:r w:rsidR="00957365">
        <w:t xml:space="preserve"> </w:t>
      </w:r>
      <w:r w:rsidR="004D01F9">
        <w:t>may</w:t>
      </w:r>
      <w:r w:rsidR="00957365">
        <w:t xml:space="preserve"> </w:t>
      </w:r>
      <w:r w:rsidR="004D01F9">
        <w:t>result in</w:t>
      </w:r>
      <w:r w:rsidR="00957365">
        <w:t xml:space="preserve"> differences in predictions. Our objective was to determine whether the correct decision was made in the textbook analysis. </w:t>
      </w:r>
    </w:p>
    <w:p w14:paraId="743B5D21" w14:textId="2C27A28D" w:rsidR="0092176B" w:rsidRDefault="0092176B" w:rsidP="0092176B"/>
    <w:p w14:paraId="0793D54A" w14:textId="44FA2045" w:rsidR="00194A36" w:rsidRDefault="00194A36" w:rsidP="00194A36">
      <w:pPr>
        <w:jc w:val="center"/>
      </w:pPr>
      <w:r>
        <w:rPr>
          <w:noProof/>
        </w:rPr>
        <w:drawing>
          <wp:inline distT="0" distB="0" distL="0" distR="0" wp14:anchorId="144BEEB2" wp14:editId="045B696B">
            <wp:extent cx="2437189" cy="1687285"/>
            <wp:effectExtent l="0" t="0" r="1270" b="190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 c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1170" cy="1690041"/>
                    </a:xfrm>
                    <a:prstGeom prst="rect">
                      <a:avLst/>
                    </a:prstGeom>
                  </pic:spPr>
                </pic:pic>
              </a:graphicData>
            </a:graphic>
          </wp:inline>
        </w:drawing>
      </w:r>
      <w:r>
        <w:rPr>
          <w:noProof/>
        </w:rPr>
        <w:drawing>
          <wp:inline distT="0" distB="0" distL="0" distR="0" wp14:anchorId="1483A938" wp14:editId="0AA05C1B">
            <wp:extent cx="2437130" cy="1670151"/>
            <wp:effectExtent l="0" t="0" r="127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 c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6070" cy="1676277"/>
                    </a:xfrm>
                    <a:prstGeom prst="rect">
                      <a:avLst/>
                    </a:prstGeom>
                  </pic:spPr>
                </pic:pic>
              </a:graphicData>
            </a:graphic>
          </wp:inline>
        </w:drawing>
      </w:r>
    </w:p>
    <w:p w14:paraId="4AB4D434" w14:textId="26ABD139" w:rsidR="00194A36" w:rsidRDefault="00194A36" w:rsidP="00194A36">
      <w:pPr>
        <w:jc w:val="center"/>
      </w:pPr>
      <w:r>
        <w:t xml:space="preserve">Figure 2. Signal Strength </w:t>
      </w:r>
      <w:r w:rsidR="00BD045E">
        <w:t xml:space="preserve">vs. Orientation </w:t>
      </w:r>
      <w:r>
        <w:t>for c0</w:t>
      </w:r>
      <w:r w:rsidR="00CD142E">
        <w:t xml:space="preserve"> (left)</w:t>
      </w:r>
      <w:r>
        <w:t xml:space="preserve"> and cd</w:t>
      </w:r>
      <w:r w:rsidR="00CD142E">
        <w:t xml:space="preserve"> (right)</w:t>
      </w:r>
      <w:r>
        <w:t xml:space="preserve"> MAC addresses</w:t>
      </w:r>
    </w:p>
    <w:p w14:paraId="78882735" w14:textId="77777777" w:rsidR="00FC552D" w:rsidRDefault="00FC552D" w:rsidP="0092176B"/>
    <w:p w14:paraId="49218F93" w14:textId="7F321633" w:rsidR="00211BD7" w:rsidRDefault="00211BD7" w:rsidP="002B1D60">
      <w:pPr>
        <w:pStyle w:val="ListParagraph"/>
        <w:numPr>
          <w:ilvl w:val="0"/>
          <w:numId w:val="1"/>
        </w:numPr>
      </w:pPr>
      <w:r>
        <w:t>Methodology</w:t>
      </w:r>
    </w:p>
    <w:p w14:paraId="4C3755C7" w14:textId="31CB9F6F" w:rsidR="009D1E14" w:rsidRDefault="009D1E14" w:rsidP="008B6D2F"/>
    <w:p w14:paraId="1AE53111" w14:textId="26A735C5" w:rsidR="00BD045E" w:rsidRPr="00BD045E" w:rsidRDefault="00D326B1" w:rsidP="00BD045E">
      <w:pPr>
        <w:ind w:firstLine="360"/>
      </w:pPr>
      <w:r>
        <w:t xml:space="preserve">The primary method we used to determine which access point(s) to include was </w:t>
      </w:r>
      <w:r w:rsidR="001146F9">
        <w:t>the</w:t>
      </w:r>
      <w:r>
        <w:t xml:space="preserve"> </w:t>
      </w:r>
      <w:r w:rsidRPr="002C1474">
        <w:rPr>
          <w:i/>
          <w:iCs/>
        </w:rPr>
        <w:t>k</w:t>
      </w:r>
      <w:r>
        <w:t>-Nearest Neighbors (</w:t>
      </w:r>
      <w:r w:rsidR="002C1474">
        <w:rPr>
          <w:i/>
          <w:iCs/>
        </w:rPr>
        <w:t>k</w:t>
      </w:r>
      <w:r>
        <w:t xml:space="preserve">-NN) algorithm. </w:t>
      </w:r>
      <w:r w:rsidR="002C1474">
        <w:t xml:space="preserve">In this method, the </w:t>
      </w:r>
      <w:r w:rsidR="002C1474">
        <w:rPr>
          <w:i/>
          <w:iCs/>
        </w:rPr>
        <w:t>k</w:t>
      </w:r>
      <w:r w:rsidR="002C1474">
        <w:t xml:space="preserve"> nearest training points are found for each point in the test set, </w:t>
      </w:r>
      <w:r w:rsidR="006E740A">
        <w:t>whose values are averaged to</w:t>
      </w:r>
      <w:r w:rsidR="002C1474">
        <w:t xml:space="preserve"> predict the</w:t>
      </w:r>
      <w:r w:rsidR="006E740A">
        <w:t xml:space="preserve"> value of the test data point</w:t>
      </w:r>
      <w:r w:rsidR="002C1474">
        <w:t>.</w:t>
      </w:r>
      <w:r w:rsidR="009E5E08">
        <w:t xml:space="preserve"> </w:t>
      </w:r>
      <w:r w:rsidR="002C1474">
        <w:lastRenderedPageBreak/>
        <w:t xml:space="preserve">In our context, we </w:t>
      </w:r>
      <w:r w:rsidR="00D34CDB">
        <w:t>calculated</w:t>
      </w:r>
      <w:r w:rsidR="00F64AE2">
        <w:t xml:space="preserve"> the similarity</w:t>
      </w:r>
      <w:r w:rsidR="002C1474">
        <w:t xml:space="preserve"> between the 6 </w:t>
      </w:r>
      <w:r w:rsidR="001146F9">
        <w:t>(</w:t>
      </w:r>
      <w:r w:rsidR="002C1474">
        <w:t>or 7</w:t>
      </w:r>
      <w:r w:rsidR="001146F9">
        <w:t>)</w:t>
      </w:r>
      <w:r w:rsidR="002C1474">
        <w:t xml:space="preserve"> </w:t>
      </w:r>
      <w:r w:rsidR="001146F9">
        <w:t xml:space="preserve">measured </w:t>
      </w:r>
      <w:r w:rsidR="002C1474">
        <w:t xml:space="preserve">signal strengths of an online point </w:t>
      </w:r>
      <w:r w:rsidR="005352CF">
        <w:t>and</w:t>
      </w:r>
      <w:r w:rsidR="002C1474">
        <w:t xml:space="preserve"> the 6 </w:t>
      </w:r>
      <w:r w:rsidR="001146F9">
        <w:t>(</w:t>
      </w:r>
      <w:r w:rsidR="002C1474">
        <w:t>or 7</w:t>
      </w:r>
      <w:r w:rsidR="001146F9">
        <w:t>)</w:t>
      </w:r>
      <w:r w:rsidR="002C1474">
        <w:t xml:space="preserve"> signal strengths recorded for the offline points. </w:t>
      </w:r>
      <w:r w:rsidR="006E740A">
        <w:t xml:space="preserve">Then the </w:t>
      </w:r>
      <w:r w:rsidR="00970583">
        <w:t xml:space="preserve">known (x, y) </w:t>
      </w:r>
      <w:r w:rsidR="006E740A">
        <w:t xml:space="preserve">locations of those closest </w:t>
      </w:r>
      <w:r w:rsidR="006E740A">
        <w:rPr>
          <w:i/>
          <w:iCs/>
        </w:rPr>
        <w:t>k</w:t>
      </w:r>
      <w:r w:rsidR="006E740A">
        <w:t xml:space="preserve"> </w:t>
      </w:r>
      <w:r w:rsidR="00970583">
        <w:t>neighbors</w:t>
      </w:r>
      <w:r w:rsidR="006E740A">
        <w:t xml:space="preserve"> were averaged to predict the location of the online device. </w:t>
      </w:r>
      <w:r w:rsidR="00BD045E">
        <w:t>Note that we used Euclidean distance</w:t>
      </w:r>
      <w:r w:rsidR="00D34CDB">
        <w:t xml:space="preserve"> (the typical straight-line distance)</w:t>
      </w:r>
      <w:r w:rsidR="00BD045E">
        <w:t xml:space="preserve"> for th</w:t>
      </w:r>
      <w:r w:rsidR="0099453A">
        <w:t>is</w:t>
      </w:r>
      <w:r w:rsidR="00BD045E">
        <w:t xml:space="preserve"> </w:t>
      </w:r>
      <w:r w:rsidR="00D34CDB">
        <w:t>similarity</w:t>
      </w:r>
      <w:r w:rsidR="00BD045E">
        <w:t xml:space="preserve"> calculation. Figure 3 </w:t>
      </w:r>
      <w:r w:rsidR="00BD045E" w:rsidRPr="00BD045E">
        <w:t xml:space="preserve">indicates that the signal strength </w:t>
      </w:r>
      <w:r w:rsidR="005352CF">
        <w:t>is</w:t>
      </w:r>
      <w:r w:rsidR="00BD045E" w:rsidRPr="00BD045E">
        <w:t xml:space="preserve"> negative</w:t>
      </w:r>
      <w:r w:rsidR="00BD045E">
        <w:t>ly</w:t>
      </w:r>
      <w:r w:rsidR="00BD045E" w:rsidRPr="00BD045E">
        <w:t xml:space="preserve"> correlated with</w:t>
      </w:r>
      <w:r w:rsidR="005352CF">
        <w:t xml:space="preserve"> the </w:t>
      </w:r>
      <w:r w:rsidR="00BD045E" w:rsidRPr="00BD045E">
        <w:t>distance</w:t>
      </w:r>
      <w:r w:rsidR="00D34CDB">
        <w:t>. T</w:t>
      </w:r>
      <w:r w:rsidR="00BD045E" w:rsidRPr="00BD045E">
        <w:t>herefore, the further the access point is, the weaker the signal is.</w:t>
      </w:r>
    </w:p>
    <w:p w14:paraId="6BB030D9" w14:textId="65982753" w:rsidR="00D326B1" w:rsidRDefault="00D326B1" w:rsidP="00D326B1">
      <w:pPr>
        <w:ind w:firstLine="360"/>
      </w:pPr>
    </w:p>
    <w:p w14:paraId="7BF5B71B" w14:textId="18B7109E" w:rsidR="00BD045E" w:rsidRDefault="00BD045E" w:rsidP="00BD045E">
      <w:pPr>
        <w:ind w:firstLine="360"/>
        <w:jc w:val="center"/>
      </w:pPr>
      <w:r>
        <w:rPr>
          <w:noProof/>
        </w:rPr>
        <w:drawing>
          <wp:inline distT="0" distB="0" distL="0" distR="0" wp14:anchorId="7A42532F" wp14:editId="4A4D7610">
            <wp:extent cx="3709105" cy="3550596"/>
            <wp:effectExtent l="0" t="0" r="0" b="5715"/>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1 at 7.35.1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5480" cy="3556699"/>
                    </a:xfrm>
                    <a:prstGeom prst="rect">
                      <a:avLst/>
                    </a:prstGeom>
                  </pic:spPr>
                </pic:pic>
              </a:graphicData>
            </a:graphic>
          </wp:inline>
        </w:drawing>
      </w:r>
    </w:p>
    <w:p w14:paraId="420537D8" w14:textId="47E89F3D" w:rsidR="00BD045E" w:rsidRDefault="00BD045E" w:rsidP="00BD045E">
      <w:pPr>
        <w:ind w:firstLine="360"/>
        <w:jc w:val="center"/>
      </w:pPr>
      <w:r>
        <w:t>Figure 3. Signal Strength vs. Distance</w:t>
      </w:r>
      <w:r w:rsidR="00E72786">
        <w:t xml:space="preserve"> for 6 Access Points</w:t>
      </w:r>
    </w:p>
    <w:p w14:paraId="3A063E4B" w14:textId="77777777" w:rsidR="00BD045E" w:rsidRDefault="00BD045E" w:rsidP="00D326B1">
      <w:pPr>
        <w:ind w:firstLine="360"/>
      </w:pPr>
    </w:p>
    <w:p w14:paraId="4A381851" w14:textId="1FB68897" w:rsidR="00CC4BCF" w:rsidRDefault="009E5E08" w:rsidP="009E5E08">
      <w:pPr>
        <w:ind w:firstLine="360"/>
      </w:pPr>
      <w:r>
        <w:t xml:space="preserve">The value </w:t>
      </w:r>
      <w:r w:rsidRPr="009E5E08">
        <w:rPr>
          <w:i/>
          <w:iCs/>
        </w:rPr>
        <w:t>k</w:t>
      </w:r>
      <w:r>
        <w:t xml:space="preserve"> can be tuned to reduce overfitting or underfitting </w:t>
      </w:r>
      <w:r w:rsidR="001146F9">
        <w:t>concerns</w:t>
      </w:r>
      <w:r>
        <w:t xml:space="preserve">. </w:t>
      </w:r>
      <w:r w:rsidR="00624474" w:rsidRPr="009E5E08">
        <w:t>To</w:t>
      </w:r>
      <w:r w:rsidR="00624474">
        <w:t xml:space="preserve"> determine the optimal value</w:t>
      </w:r>
      <w:r>
        <w:t xml:space="preserve"> of</w:t>
      </w:r>
      <w:r w:rsidR="00624474">
        <w:t xml:space="preserve"> </w:t>
      </w:r>
      <w:r w:rsidR="00624474">
        <w:rPr>
          <w:i/>
          <w:iCs/>
        </w:rPr>
        <w:t xml:space="preserve">k </w:t>
      </w:r>
      <w:r w:rsidR="00624474">
        <w:t>for our algorithm</w:t>
      </w:r>
      <w:r w:rsidR="001146F9">
        <w:t>s</w:t>
      </w:r>
      <w:r w:rsidR="00624474">
        <w:t xml:space="preserve">, we used the </w:t>
      </w:r>
      <w:r w:rsidR="001146F9">
        <w:t>m</w:t>
      </w:r>
      <w:r w:rsidR="00624474">
        <w:t xml:space="preserve">ean </w:t>
      </w:r>
      <w:r w:rsidR="001146F9">
        <w:t>s</w:t>
      </w:r>
      <w:r w:rsidR="00624474">
        <w:t xml:space="preserve">quared </w:t>
      </w:r>
      <w:r w:rsidR="001146F9">
        <w:t>e</w:t>
      </w:r>
      <w:r w:rsidR="00624474">
        <w:t xml:space="preserve">rror (MSE) metric to measure the error between the actual and predicted locations. </w:t>
      </w:r>
      <w:r>
        <w:t xml:space="preserve">Additionally, we used 11-fold cross validation in conjunction with the MSE to determine the optimal </w:t>
      </w:r>
      <w:r>
        <w:rPr>
          <w:i/>
          <w:iCs/>
        </w:rPr>
        <w:t>k</w:t>
      </w:r>
      <w:r>
        <w:t xml:space="preserve"> while excluding the c0 address, excluding the cd address, and </w:t>
      </w:r>
      <w:r w:rsidR="00F633AF">
        <w:t>preserving</w:t>
      </w:r>
      <w:r>
        <w:t xml:space="preserve"> both. After comparing the performance of these models, we implemented a weighted </w:t>
      </w:r>
      <w:r>
        <w:rPr>
          <w:i/>
          <w:iCs/>
        </w:rPr>
        <w:t>k</w:t>
      </w:r>
      <w:r>
        <w:t xml:space="preserve">-Nearest Neighbors algorithm to </w:t>
      </w:r>
      <w:r w:rsidR="00BD045E">
        <w:t>apply to</w:t>
      </w:r>
      <w:r>
        <w:t xml:space="preserve"> the best combination of access points.</w:t>
      </w:r>
      <w:r w:rsidR="00970583">
        <w:t xml:space="preserve"> The weighted </w:t>
      </w:r>
      <w:r w:rsidR="00970583">
        <w:rPr>
          <w:i/>
          <w:iCs/>
        </w:rPr>
        <w:t>k</w:t>
      </w:r>
      <w:r w:rsidR="00970583">
        <w:t xml:space="preserve">-NN uses the same concept as </w:t>
      </w:r>
      <w:r w:rsidR="001146F9">
        <w:t>ordinary</w:t>
      </w:r>
      <w:r w:rsidR="00970583">
        <w:t xml:space="preserve"> </w:t>
      </w:r>
      <w:r w:rsidR="00970583">
        <w:rPr>
          <w:i/>
          <w:iCs/>
        </w:rPr>
        <w:t>k</w:t>
      </w:r>
      <w:r w:rsidR="00970583">
        <w:t>-NN, but instead of each neighbor having equal “voting” power, the neighbors have weight</w:t>
      </w:r>
      <w:r w:rsidR="00007942">
        <w:t>s</w:t>
      </w:r>
      <w:r w:rsidR="00970583">
        <w:t xml:space="preserve"> </w:t>
      </w:r>
      <w:r w:rsidR="00007942">
        <w:t>inversely proportional to their distance</w:t>
      </w:r>
      <w:r w:rsidR="00A7320F">
        <w:t xml:space="preserve"> (in signal strength)</w:t>
      </w:r>
      <w:r w:rsidR="00007942">
        <w:t xml:space="preserve"> from</w:t>
      </w:r>
      <w:r w:rsidR="00970583">
        <w:t xml:space="preserve"> the point being predicted. In this way, we still incorporate </w:t>
      </w:r>
      <w:r w:rsidR="00007942">
        <w:t>information</w:t>
      </w:r>
      <w:r w:rsidR="00970583">
        <w:t xml:space="preserve"> from all of the </w:t>
      </w:r>
      <w:r w:rsidR="00970583">
        <w:rPr>
          <w:i/>
          <w:iCs/>
        </w:rPr>
        <w:t>k</w:t>
      </w:r>
      <w:r w:rsidR="00970583">
        <w:t xml:space="preserve"> closest points, but the closer points will have more influence. For this method we used the formula</w:t>
      </w:r>
    </w:p>
    <w:p w14:paraId="75818ACC" w14:textId="51E9D603" w:rsidR="00007942" w:rsidRDefault="00007942" w:rsidP="00007942">
      <w:pPr>
        <w:jc w:val="center"/>
      </w:pPr>
      <w:r>
        <w:rPr>
          <w:noProof/>
        </w:rPr>
        <w:drawing>
          <wp:inline distT="0" distB="0" distL="0" distR="0" wp14:anchorId="12C41EDD" wp14:editId="133AB33A">
            <wp:extent cx="952501" cy="544286"/>
            <wp:effectExtent l="0" t="0" r="0" b="190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21 at 1.09.1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7248" cy="558427"/>
                    </a:xfrm>
                    <a:prstGeom prst="rect">
                      <a:avLst/>
                    </a:prstGeom>
                  </pic:spPr>
                </pic:pic>
              </a:graphicData>
            </a:graphic>
          </wp:inline>
        </w:drawing>
      </w:r>
    </w:p>
    <w:p w14:paraId="27157B56" w14:textId="5835401E" w:rsidR="00FC552D" w:rsidRPr="004C3ED5" w:rsidRDefault="00007942" w:rsidP="008B6D2F">
      <w:r>
        <w:t xml:space="preserve">for the weights, as suggested in the Nolan and Lang text. </w:t>
      </w:r>
    </w:p>
    <w:p w14:paraId="74E638DB" w14:textId="0DE9B61D" w:rsidR="005C700B" w:rsidRDefault="005C700B" w:rsidP="008B6D2F">
      <w:pPr>
        <w:rPr>
          <w:rFonts w:eastAsiaTheme="minorEastAsia"/>
        </w:rPr>
      </w:pPr>
    </w:p>
    <w:p w14:paraId="59FC29A3" w14:textId="77777777" w:rsidR="004C3ED5" w:rsidRPr="00007942" w:rsidRDefault="004C3ED5" w:rsidP="008B6D2F">
      <w:pPr>
        <w:rPr>
          <w:rFonts w:eastAsiaTheme="minorEastAsia"/>
        </w:rPr>
      </w:pPr>
    </w:p>
    <w:p w14:paraId="12404D11" w14:textId="381DCDED" w:rsidR="00211BD7" w:rsidRDefault="00211BD7" w:rsidP="002B1D60">
      <w:pPr>
        <w:pStyle w:val="ListParagraph"/>
        <w:numPr>
          <w:ilvl w:val="0"/>
          <w:numId w:val="1"/>
        </w:numPr>
      </w:pPr>
      <w:r>
        <w:t>Results</w:t>
      </w:r>
    </w:p>
    <w:p w14:paraId="6A71DBA8" w14:textId="451AD6A7" w:rsidR="008B6D2F" w:rsidRDefault="008B6D2F" w:rsidP="008B6D2F"/>
    <w:p w14:paraId="31A9A7CD" w14:textId="1BCF88F1" w:rsidR="00163395" w:rsidRDefault="00163395" w:rsidP="00163395">
      <w:pPr>
        <w:ind w:firstLine="360"/>
      </w:pPr>
      <w:r>
        <w:t xml:space="preserve">Figure 4 illustrates </w:t>
      </w:r>
      <w:r w:rsidR="00BE747C">
        <w:t xml:space="preserve">the results </w:t>
      </w:r>
      <w:r w:rsidR="00CB0E1A">
        <w:t>from</w:t>
      </w:r>
      <w:r w:rsidR="00BE747C">
        <w:t xml:space="preserve"> running </w:t>
      </w:r>
      <w:r w:rsidR="00CB0E1A">
        <w:t xml:space="preserve">all of </w:t>
      </w:r>
      <w:r w:rsidR="00BE747C">
        <w:t xml:space="preserve">our </w:t>
      </w:r>
      <w:r w:rsidR="00BE747C">
        <w:rPr>
          <w:i/>
          <w:iCs/>
        </w:rPr>
        <w:t>k</w:t>
      </w:r>
      <w:r w:rsidR="00BE747C">
        <w:t>-NN models</w:t>
      </w:r>
      <w:r w:rsidR="00CB0E1A">
        <w:t>, both ordinary and weighted</w:t>
      </w:r>
      <w:r w:rsidR="00BE747C">
        <w:t xml:space="preserve">. The graph depicts the </w:t>
      </w:r>
      <w:r w:rsidR="00CB0E1A">
        <w:t>cross-validation error</w:t>
      </w:r>
      <w:r w:rsidR="00BE747C">
        <w:t xml:space="preserve"> for the online data </w:t>
      </w:r>
      <w:r w:rsidR="008A23CC">
        <w:t>for different values of</w:t>
      </w:r>
      <w:r w:rsidR="00BE747C">
        <w:t xml:space="preserve"> the parameter </w:t>
      </w:r>
      <w:r w:rsidR="00BE747C">
        <w:rPr>
          <w:i/>
          <w:iCs/>
        </w:rPr>
        <w:t>k</w:t>
      </w:r>
      <w:r w:rsidR="00BE747C">
        <w:t xml:space="preserve">, which we allowed to range from 1 to 20. For all the models, </w:t>
      </w:r>
      <w:r w:rsidR="00CB0E1A">
        <w:t xml:space="preserve">we see a very high error rate when </w:t>
      </w:r>
      <w:r w:rsidR="00CB0E1A">
        <w:rPr>
          <w:i/>
          <w:iCs/>
        </w:rPr>
        <w:t>k</w:t>
      </w:r>
      <w:r w:rsidR="00CB0E1A">
        <w:t xml:space="preserve"> is 1, then a steep drop </w:t>
      </w:r>
      <w:proofErr w:type="spellStart"/>
      <w:r w:rsidR="00CB0E1A">
        <w:t xml:space="preserve">as </w:t>
      </w:r>
      <w:r w:rsidR="00CB0E1A">
        <w:rPr>
          <w:i/>
          <w:iCs/>
        </w:rPr>
        <w:t>k</w:t>
      </w:r>
      <w:proofErr w:type="spellEnd"/>
      <w:r w:rsidR="00CB0E1A">
        <w:t xml:space="preserve"> increases, then gradually increasing errors </w:t>
      </w:r>
      <w:proofErr w:type="spellStart"/>
      <w:r w:rsidR="00CB0E1A">
        <w:t xml:space="preserve">as </w:t>
      </w:r>
      <w:r w:rsidR="00CB0E1A">
        <w:rPr>
          <w:i/>
          <w:iCs/>
        </w:rPr>
        <w:t>k</w:t>
      </w:r>
      <w:proofErr w:type="spellEnd"/>
      <w:r w:rsidR="00CB0E1A">
        <w:t xml:space="preserve"> becomes too large. Since we want to minimize the error, for each of these lines we chose the </w:t>
      </w:r>
      <w:r w:rsidR="00CB0E1A">
        <w:rPr>
          <w:i/>
          <w:iCs/>
        </w:rPr>
        <w:t>k</w:t>
      </w:r>
      <w:r w:rsidR="00CB0E1A">
        <w:t xml:space="preserve"> that resulted in the lowest MSE. </w:t>
      </w:r>
    </w:p>
    <w:p w14:paraId="03C54671" w14:textId="422C1C11" w:rsidR="00056958" w:rsidRDefault="00056958" w:rsidP="00163395">
      <w:pPr>
        <w:ind w:firstLine="360"/>
      </w:pPr>
    </w:p>
    <w:p w14:paraId="6A59672C" w14:textId="77777777" w:rsidR="00056958" w:rsidRDefault="00056958" w:rsidP="00056958">
      <w:pPr>
        <w:jc w:val="center"/>
      </w:pPr>
      <w:r>
        <w:rPr>
          <w:noProof/>
        </w:rPr>
        <w:drawing>
          <wp:inline distT="0" distB="0" distL="0" distR="0" wp14:anchorId="3449D6BF" wp14:editId="021416FE">
            <wp:extent cx="5113725" cy="5029200"/>
            <wp:effectExtent l="0" t="0" r="444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20 at 10.59.00 PM.png"/>
                    <pic:cNvPicPr/>
                  </pic:nvPicPr>
                  <pic:blipFill rotWithShape="1">
                    <a:blip r:embed="rId12">
                      <a:extLst>
                        <a:ext uri="{28A0092B-C50C-407E-A947-70E740481C1C}">
                          <a14:useLocalDpi xmlns:a14="http://schemas.microsoft.com/office/drawing/2010/main" val="0"/>
                        </a:ext>
                      </a:extLst>
                    </a:blip>
                    <a:srcRect t="3183"/>
                    <a:stretch/>
                  </pic:blipFill>
                  <pic:spPr bwMode="auto">
                    <a:xfrm>
                      <a:off x="0" y="0"/>
                      <a:ext cx="5140792" cy="5055820"/>
                    </a:xfrm>
                    <a:prstGeom prst="rect">
                      <a:avLst/>
                    </a:prstGeom>
                    <a:ln>
                      <a:noFill/>
                    </a:ln>
                    <a:extLst>
                      <a:ext uri="{53640926-AAD7-44D8-BBD7-CCE9431645EC}">
                        <a14:shadowObscured xmlns:a14="http://schemas.microsoft.com/office/drawing/2010/main"/>
                      </a:ext>
                    </a:extLst>
                  </pic:spPr>
                </pic:pic>
              </a:graphicData>
            </a:graphic>
          </wp:inline>
        </w:drawing>
      </w:r>
    </w:p>
    <w:p w14:paraId="02D80524" w14:textId="77777777" w:rsidR="00056958" w:rsidRDefault="00056958" w:rsidP="00056958">
      <w:pPr>
        <w:jc w:val="center"/>
      </w:pPr>
      <w:r>
        <w:t>Figure 4. Comparison of Learning Curves across Models</w:t>
      </w:r>
    </w:p>
    <w:p w14:paraId="7D204576" w14:textId="77777777" w:rsidR="00056958" w:rsidRDefault="00056958" w:rsidP="00163395">
      <w:pPr>
        <w:ind w:firstLine="360"/>
      </w:pPr>
    </w:p>
    <w:p w14:paraId="6D0FDFC6" w14:textId="09030511" w:rsidR="00CB0E1A" w:rsidRDefault="00CB0E1A" w:rsidP="00163395">
      <w:pPr>
        <w:ind w:firstLine="360"/>
      </w:pPr>
      <w:r>
        <w:t xml:space="preserve">We were first interested in </w:t>
      </w:r>
      <w:r w:rsidR="008A23CC">
        <w:t xml:space="preserve">comparing the </w:t>
      </w:r>
      <w:proofErr w:type="gramStart"/>
      <w:r w:rsidR="008A23CC">
        <w:t>three regular</w:t>
      </w:r>
      <w:proofErr w:type="gramEnd"/>
      <w:r w:rsidR="008A23CC">
        <w:t xml:space="preserve"> </w:t>
      </w:r>
      <w:r w:rsidR="008A23CC">
        <w:rPr>
          <w:i/>
          <w:iCs/>
        </w:rPr>
        <w:t>k</w:t>
      </w:r>
      <w:r w:rsidR="008A23CC">
        <w:t xml:space="preserve">-NN models; one where we excluded the cd MAC address (as the textbook did), one where we excluded the c0 address, and another where we used both access points to make predictions. </w:t>
      </w:r>
      <w:r w:rsidR="00FF610A">
        <w:t xml:space="preserve">We found that excluding the c0 address yielded better results than removing the address ending in cd. The difference in MSE was not excessive, but substantial enough to conclude that the Nolan and Lang text excluded </w:t>
      </w:r>
      <w:r w:rsidR="00FF610A">
        <w:lastRenderedPageBreak/>
        <w:t xml:space="preserve">the wrong access point. They were correct to exclude one of the access points </w:t>
      </w:r>
      <w:r w:rsidR="00F13E70">
        <w:t>at least</w:t>
      </w:r>
      <w:r w:rsidR="00FF610A">
        <w:t xml:space="preserve">, since keeping both routers resulted in considerably worse predictions. </w:t>
      </w:r>
    </w:p>
    <w:p w14:paraId="1F33B267" w14:textId="77777777" w:rsidR="008A4055" w:rsidRDefault="00F13E70" w:rsidP="00056958">
      <w:pPr>
        <w:ind w:firstLine="360"/>
      </w:pPr>
      <w:r>
        <w:t xml:space="preserve">After making this first discovery, we then applied our weighted </w:t>
      </w:r>
      <w:r>
        <w:rPr>
          <w:i/>
          <w:iCs/>
        </w:rPr>
        <w:t>k</w:t>
      </w:r>
      <w:r>
        <w:t>-NN model to the data while excluding the c0 access point</w:t>
      </w:r>
      <w:r w:rsidR="00056958">
        <w:t xml:space="preserve">, since this yielded the best predictions before. We observed from Figure 4 that the weighted model closely follows the errors of the regular model with the corresponding access points, until around </w:t>
      </w:r>
      <w:r w:rsidR="00056958">
        <w:rPr>
          <w:i/>
          <w:iCs/>
        </w:rPr>
        <w:t>k</w:t>
      </w:r>
      <w:r w:rsidR="00056958">
        <w:t xml:space="preserve">=9 where they begin to diverge. This </w:t>
      </w:r>
      <w:r w:rsidR="00B64975">
        <w:t xml:space="preserve">was expected behavior because </w:t>
      </w:r>
      <w:proofErr w:type="spellStart"/>
      <w:r w:rsidR="00B64975">
        <w:t xml:space="preserve">as </w:t>
      </w:r>
      <w:r w:rsidR="00B64975">
        <w:rPr>
          <w:i/>
          <w:iCs/>
        </w:rPr>
        <w:t>k</w:t>
      </w:r>
      <w:proofErr w:type="spellEnd"/>
      <w:r w:rsidR="00B64975">
        <w:t xml:space="preserve"> increases and more neighboring points are included, the </w:t>
      </w:r>
      <w:r w:rsidR="008A4055">
        <w:t xml:space="preserve">weights of those more distant points will differ more between the models (i.e. a weight of 1, versus 1/d). Here we found that the divergence was in favor of the weighted model, as it achieved the lowest error rate overall. </w:t>
      </w:r>
    </w:p>
    <w:p w14:paraId="773A3F5F" w14:textId="3AD3B9BD" w:rsidR="00680E2C" w:rsidRPr="00056958" w:rsidRDefault="00BE747C" w:rsidP="00056958">
      <w:pPr>
        <w:ind w:firstLine="360"/>
      </w:pPr>
      <w:r>
        <w:t xml:space="preserve">Table 1 summarizes our findings. As seen, out of the </w:t>
      </w:r>
      <w:proofErr w:type="gramStart"/>
      <w:r>
        <w:t>three ordinary</w:t>
      </w:r>
      <w:proofErr w:type="gramEnd"/>
      <w:r>
        <w:t xml:space="preserve"> </w:t>
      </w:r>
      <w:r>
        <w:rPr>
          <w:i/>
          <w:iCs/>
        </w:rPr>
        <w:t>k</w:t>
      </w:r>
      <w:r>
        <w:t>-Nearest Neighbor models, the model that excluded the c0 MAC address yielded the best results (lowest MSE).</w:t>
      </w:r>
      <w:r w:rsidR="00056958">
        <w:t xml:space="preserve"> Using a weighted </w:t>
      </w:r>
      <w:r w:rsidR="00056958">
        <w:rPr>
          <w:i/>
          <w:iCs/>
        </w:rPr>
        <w:t>k</w:t>
      </w:r>
      <w:r w:rsidR="00056958">
        <w:t xml:space="preserve">-Nearest Neighbors model further improved the performance of the RTLS system, as it achieved the lowest error </w:t>
      </w:r>
      <w:r w:rsidR="007C4972">
        <w:t xml:space="preserve">out </w:t>
      </w:r>
      <w:r w:rsidR="00056958">
        <w:t>of all the models.</w:t>
      </w:r>
    </w:p>
    <w:p w14:paraId="4543886A" w14:textId="77777777" w:rsidR="0086759A" w:rsidRDefault="0086759A" w:rsidP="0086759A"/>
    <w:p w14:paraId="6803CC5E" w14:textId="31A486D2" w:rsidR="00680E2C" w:rsidRDefault="00680E2C" w:rsidP="00680E2C">
      <w:pPr>
        <w:jc w:val="center"/>
      </w:pPr>
      <w:r>
        <w:t>Table 1. Model Comparison</w:t>
      </w:r>
    </w:p>
    <w:tbl>
      <w:tblPr>
        <w:tblStyle w:val="TableGrid"/>
        <w:tblW w:w="0" w:type="auto"/>
        <w:tblInd w:w="1466" w:type="dxa"/>
        <w:tblLook w:val="04A0" w:firstRow="1" w:lastRow="0" w:firstColumn="1" w:lastColumn="0" w:noHBand="0" w:noVBand="1"/>
      </w:tblPr>
      <w:tblGrid>
        <w:gridCol w:w="2133"/>
        <w:gridCol w:w="2133"/>
        <w:gridCol w:w="2133"/>
      </w:tblGrid>
      <w:tr w:rsidR="008E6D38" w14:paraId="542A7F4A" w14:textId="77777777" w:rsidTr="00163395">
        <w:trPr>
          <w:trHeight w:val="523"/>
        </w:trPr>
        <w:tc>
          <w:tcPr>
            <w:tcW w:w="2133" w:type="dxa"/>
            <w:vAlign w:val="center"/>
          </w:tcPr>
          <w:p w14:paraId="1AF5BC88" w14:textId="77777777" w:rsidR="008E6D38" w:rsidRPr="008E6D38" w:rsidRDefault="008E6D38" w:rsidP="00DF3F91">
            <w:pPr>
              <w:jc w:val="center"/>
              <w:rPr>
                <w:b/>
                <w:bCs/>
              </w:rPr>
            </w:pPr>
            <w:r w:rsidRPr="008E6D38">
              <w:rPr>
                <w:b/>
                <w:bCs/>
              </w:rPr>
              <w:t>Model</w:t>
            </w:r>
          </w:p>
        </w:tc>
        <w:tc>
          <w:tcPr>
            <w:tcW w:w="2133" w:type="dxa"/>
            <w:vAlign w:val="center"/>
          </w:tcPr>
          <w:p w14:paraId="604E6454" w14:textId="77777777" w:rsidR="008E6D38" w:rsidRPr="008E6D38" w:rsidRDefault="008E6D38" w:rsidP="00DF3F91">
            <w:pPr>
              <w:jc w:val="center"/>
              <w:rPr>
                <w:b/>
                <w:bCs/>
              </w:rPr>
            </w:pPr>
            <w:r w:rsidRPr="008E6D38">
              <w:rPr>
                <w:b/>
                <w:bCs/>
              </w:rPr>
              <w:t>MSE</w:t>
            </w:r>
          </w:p>
        </w:tc>
        <w:tc>
          <w:tcPr>
            <w:tcW w:w="2133" w:type="dxa"/>
            <w:vAlign w:val="center"/>
          </w:tcPr>
          <w:p w14:paraId="3A6BC9D3" w14:textId="77777777" w:rsidR="008E6D38" w:rsidRPr="008E6D38" w:rsidRDefault="008E6D38" w:rsidP="00DF3F91">
            <w:pPr>
              <w:jc w:val="center"/>
              <w:rPr>
                <w:b/>
                <w:bCs/>
              </w:rPr>
            </w:pPr>
            <w:r>
              <w:rPr>
                <w:b/>
                <w:bCs/>
              </w:rPr>
              <w:t xml:space="preserve">Optimal </w:t>
            </w:r>
            <w:r w:rsidRPr="002C1474">
              <w:rPr>
                <w:b/>
                <w:bCs/>
                <w:i/>
                <w:iCs/>
              </w:rPr>
              <w:t>k</w:t>
            </w:r>
          </w:p>
        </w:tc>
      </w:tr>
      <w:tr w:rsidR="008E6D38" w14:paraId="4D59854B" w14:textId="77777777" w:rsidTr="00163395">
        <w:trPr>
          <w:trHeight w:val="487"/>
        </w:trPr>
        <w:tc>
          <w:tcPr>
            <w:tcW w:w="2133" w:type="dxa"/>
            <w:vAlign w:val="center"/>
          </w:tcPr>
          <w:p w14:paraId="7D621957" w14:textId="40F66557" w:rsidR="008E6D38" w:rsidRDefault="00163395" w:rsidP="00DF3F91">
            <w:pPr>
              <w:jc w:val="center"/>
            </w:pPr>
            <w:r w:rsidRPr="00163395">
              <w:rPr>
                <w:i/>
                <w:iCs/>
              </w:rPr>
              <w:t>k</w:t>
            </w:r>
            <w:r>
              <w:t>-NN, e</w:t>
            </w:r>
            <w:r w:rsidR="008E6D38">
              <w:t>xcluding cd</w:t>
            </w:r>
          </w:p>
        </w:tc>
        <w:tc>
          <w:tcPr>
            <w:tcW w:w="2133" w:type="dxa"/>
            <w:vAlign w:val="center"/>
          </w:tcPr>
          <w:p w14:paraId="3773082E" w14:textId="20FC893E" w:rsidR="008E6D38" w:rsidRDefault="00DF3F91" w:rsidP="00DF3F91">
            <w:pPr>
              <w:jc w:val="center"/>
            </w:pPr>
            <w:r w:rsidRPr="00DF3F91">
              <w:t>1288.55</w:t>
            </w:r>
          </w:p>
        </w:tc>
        <w:tc>
          <w:tcPr>
            <w:tcW w:w="2133" w:type="dxa"/>
            <w:vAlign w:val="center"/>
          </w:tcPr>
          <w:p w14:paraId="530DA400" w14:textId="7BDB23E2" w:rsidR="008E6D38" w:rsidRDefault="00DF3F91" w:rsidP="00DF3F91">
            <w:pPr>
              <w:jc w:val="center"/>
            </w:pPr>
            <w:r>
              <w:t>10</w:t>
            </w:r>
          </w:p>
        </w:tc>
      </w:tr>
      <w:tr w:rsidR="008E6D38" w14:paraId="2A958E77" w14:textId="77777777" w:rsidTr="00163395">
        <w:trPr>
          <w:trHeight w:val="523"/>
        </w:trPr>
        <w:tc>
          <w:tcPr>
            <w:tcW w:w="2133" w:type="dxa"/>
            <w:vAlign w:val="center"/>
          </w:tcPr>
          <w:p w14:paraId="7E5B5A4B" w14:textId="479A85D5" w:rsidR="008E6D38" w:rsidRDefault="00163395" w:rsidP="00DF3F91">
            <w:pPr>
              <w:jc w:val="center"/>
            </w:pPr>
            <w:r w:rsidRPr="00163395">
              <w:rPr>
                <w:i/>
                <w:iCs/>
              </w:rPr>
              <w:t>k</w:t>
            </w:r>
            <w:r>
              <w:t>-NN, e</w:t>
            </w:r>
            <w:r w:rsidR="008E6D38">
              <w:t>xcluding c0</w:t>
            </w:r>
          </w:p>
        </w:tc>
        <w:tc>
          <w:tcPr>
            <w:tcW w:w="2133" w:type="dxa"/>
            <w:vAlign w:val="center"/>
          </w:tcPr>
          <w:p w14:paraId="11A3FD77" w14:textId="42177CCA" w:rsidR="008E6D38" w:rsidRDefault="00DF3F91" w:rsidP="00DF3F91">
            <w:pPr>
              <w:jc w:val="center"/>
            </w:pPr>
            <w:r w:rsidRPr="00DF3F91">
              <w:t>1247.37</w:t>
            </w:r>
          </w:p>
        </w:tc>
        <w:tc>
          <w:tcPr>
            <w:tcW w:w="2133" w:type="dxa"/>
            <w:vAlign w:val="center"/>
          </w:tcPr>
          <w:p w14:paraId="5B3F686A" w14:textId="4EAF9C99" w:rsidR="008E6D38" w:rsidRDefault="00DF3F91" w:rsidP="00DF3F91">
            <w:pPr>
              <w:jc w:val="center"/>
            </w:pPr>
            <w:r>
              <w:t>11</w:t>
            </w:r>
          </w:p>
        </w:tc>
      </w:tr>
      <w:tr w:rsidR="008E6D38" w14:paraId="1B16BD2D" w14:textId="77777777" w:rsidTr="00163395">
        <w:trPr>
          <w:trHeight w:val="523"/>
        </w:trPr>
        <w:tc>
          <w:tcPr>
            <w:tcW w:w="2133" w:type="dxa"/>
            <w:vAlign w:val="center"/>
          </w:tcPr>
          <w:p w14:paraId="46872A8B" w14:textId="0E885C75" w:rsidR="008E6D38" w:rsidRDefault="00163395" w:rsidP="00DF3F91">
            <w:pPr>
              <w:jc w:val="center"/>
            </w:pPr>
            <w:r w:rsidRPr="00163395">
              <w:rPr>
                <w:i/>
                <w:iCs/>
              </w:rPr>
              <w:t>k</w:t>
            </w:r>
            <w:r>
              <w:t>-NN, k</w:t>
            </w:r>
            <w:r w:rsidR="008E6D38">
              <w:t>eeping both</w:t>
            </w:r>
            <w:r>
              <w:t xml:space="preserve"> MAC addresses</w:t>
            </w:r>
          </w:p>
        </w:tc>
        <w:tc>
          <w:tcPr>
            <w:tcW w:w="2133" w:type="dxa"/>
            <w:vAlign w:val="center"/>
          </w:tcPr>
          <w:p w14:paraId="4A7802FE" w14:textId="2099F948" w:rsidR="008E6D38" w:rsidRDefault="00DF3F91" w:rsidP="00DF3F91">
            <w:pPr>
              <w:jc w:val="center"/>
            </w:pPr>
            <w:r w:rsidRPr="00DF3F91">
              <w:t>1428.8</w:t>
            </w:r>
            <w:r>
              <w:t>9</w:t>
            </w:r>
          </w:p>
        </w:tc>
        <w:tc>
          <w:tcPr>
            <w:tcW w:w="2133" w:type="dxa"/>
            <w:vAlign w:val="center"/>
          </w:tcPr>
          <w:p w14:paraId="7917A4B5" w14:textId="7BF50285" w:rsidR="008E6D38" w:rsidRDefault="00DF3F91" w:rsidP="00DF3F91">
            <w:pPr>
              <w:jc w:val="center"/>
            </w:pPr>
            <w:r>
              <w:t>6</w:t>
            </w:r>
          </w:p>
        </w:tc>
      </w:tr>
      <w:tr w:rsidR="008508D7" w14:paraId="6655D53E" w14:textId="77777777" w:rsidTr="00163395">
        <w:trPr>
          <w:trHeight w:val="523"/>
        </w:trPr>
        <w:tc>
          <w:tcPr>
            <w:tcW w:w="2133" w:type="dxa"/>
            <w:vAlign w:val="center"/>
          </w:tcPr>
          <w:p w14:paraId="7114354D" w14:textId="21F283A9" w:rsidR="008508D7" w:rsidRDefault="008508D7" w:rsidP="00DF3F91">
            <w:pPr>
              <w:jc w:val="center"/>
            </w:pPr>
            <w:r>
              <w:t xml:space="preserve">Weighted </w:t>
            </w:r>
            <w:r w:rsidRPr="002C1474">
              <w:rPr>
                <w:i/>
                <w:iCs/>
              </w:rPr>
              <w:t>k</w:t>
            </w:r>
            <w:r>
              <w:t>-NN</w:t>
            </w:r>
            <w:r w:rsidR="00163395">
              <w:t>,</w:t>
            </w:r>
            <w:r>
              <w:t xml:space="preserve"> excluding c0</w:t>
            </w:r>
          </w:p>
        </w:tc>
        <w:tc>
          <w:tcPr>
            <w:tcW w:w="2133" w:type="dxa"/>
            <w:vAlign w:val="center"/>
          </w:tcPr>
          <w:p w14:paraId="2F4DCE66" w14:textId="6B7DFBD7" w:rsidR="008508D7" w:rsidRDefault="00DF3F91" w:rsidP="00DF3F91">
            <w:pPr>
              <w:jc w:val="center"/>
            </w:pPr>
            <w:r w:rsidRPr="00DF3F91">
              <w:t>1237.72</w:t>
            </w:r>
          </w:p>
        </w:tc>
        <w:tc>
          <w:tcPr>
            <w:tcW w:w="2133" w:type="dxa"/>
            <w:vAlign w:val="center"/>
          </w:tcPr>
          <w:p w14:paraId="56F3E99B" w14:textId="5D121ED3" w:rsidR="008508D7" w:rsidRDefault="00DF3F91" w:rsidP="00DF3F91">
            <w:pPr>
              <w:jc w:val="center"/>
            </w:pPr>
            <w:r>
              <w:t>11</w:t>
            </w:r>
          </w:p>
        </w:tc>
      </w:tr>
    </w:tbl>
    <w:p w14:paraId="124D1F89" w14:textId="77777777" w:rsidR="00FC552D" w:rsidRDefault="00FC552D" w:rsidP="008B6D2F"/>
    <w:p w14:paraId="33BB38D6" w14:textId="73566775" w:rsidR="00211BD7" w:rsidRDefault="00211BD7" w:rsidP="002B1D60">
      <w:pPr>
        <w:pStyle w:val="ListParagraph"/>
        <w:numPr>
          <w:ilvl w:val="0"/>
          <w:numId w:val="1"/>
        </w:numPr>
      </w:pPr>
      <w:r>
        <w:t>Conclusion</w:t>
      </w:r>
    </w:p>
    <w:p w14:paraId="24DA7707" w14:textId="028D1C43" w:rsidR="008B6D2F" w:rsidRDefault="008B6D2F" w:rsidP="008B6D2F"/>
    <w:p w14:paraId="4E2C1A1F" w14:textId="327A582B" w:rsidR="00F811E4" w:rsidRDefault="007947B3" w:rsidP="008B6D2F">
      <w:r>
        <w:tab/>
        <w:t>In summary, our results indicated that for this particular RTLS system, excluding the MAC address ending with c0 produced better results than removing the cd address,</w:t>
      </w:r>
      <w:r w:rsidR="00935C3D">
        <w:t xml:space="preserve"> in contrast with the</w:t>
      </w:r>
      <w:r>
        <w:t xml:space="preserve"> </w:t>
      </w:r>
      <w:r w:rsidR="00F811E4">
        <w:t xml:space="preserve">decision in the </w:t>
      </w:r>
      <w:r>
        <w:t>Nolan and Lang text.</w:t>
      </w:r>
      <w:r w:rsidR="009312F3">
        <w:t xml:space="preserve"> We also evaluated the system while preserving all 7 MAC addresses, but this yielded poorer results.</w:t>
      </w:r>
      <w:r>
        <w:t xml:space="preserve"> Fur</w:t>
      </w:r>
      <w:bookmarkStart w:id="0" w:name="_GoBack"/>
      <w:bookmarkEnd w:id="0"/>
      <w:r>
        <w:t xml:space="preserve">thermore, for this system we </w:t>
      </w:r>
      <w:r w:rsidR="00F811E4">
        <w:t xml:space="preserve">would </w:t>
      </w:r>
      <w:r>
        <w:t xml:space="preserve">recommend utilizing the weighted </w:t>
      </w:r>
      <w:r>
        <w:rPr>
          <w:i/>
          <w:iCs/>
        </w:rPr>
        <w:t>k</w:t>
      </w:r>
      <w:r>
        <w:t xml:space="preserve">-NN algorithm that we </w:t>
      </w:r>
      <w:r w:rsidRPr="007947B3">
        <w:t>created</w:t>
      </w:r>
      <w:r w:rsidR="00F811E4">
        <w:t xml:space="preserve"> since</w:t>
      </w:r>
      <w:r w:rsidRPr="007947B3">
        <w:t xml:space="preserve"> it yielded the best results</w:t>
      </w:r>
      <w:r>
        <w:t xml:space="preserve"> overall</w:t>
      </w:r>
      <w:r w:rsidRPr="007947B3">
        <w:t xml:space="preserve">. However, </w:t>
      </w:r>
      <w:r>
        <w:t>if</w:t>
      </w:r>
      <w:r w:rsidRPr="007947B3">
        <w:t xml:space="preserve"> extending these results to new </w:t>
      </w:r>
      <w:r>
        <w:t>RTLS</w:t>
      </w:r>
      <w:r w:rsidRPr="007947B3">
        <w:t xml:space="preserve"> systems, we would recommend </w:t>
      </w:r>
      <w:r w:rsidR="00135388">
        <w:t>continuing</w:t>
      </w:r>
      <w:r w:rsidRPr="007947B3">
        <w:t xml:space="preserve"> with a </w:t>
      </w:r>
      <w:r>
        <w:t>regular</w:t>
      </w:r>
      <w:r w:rsidRPr="007947B3">
        <w:t xml:space="preserve"> </w:t>
      </w:r>
      <w:r>
        <w:rPr>
          <w:i/>
          <w:iCs/>
        </w:rPr>
        <w:t>k</w:t>
      </w:r>
      <w:r>
        <w:t>-NN model</w:t>
      </w:r>
      <w:r w:rsidRPr="007947B3">
        <w:t xml:space="preserve"> </w:t>
      </w:r>
      <w:r w:rsidR="00135388">
        <w:t xml:space="preserve">to predict </w:t>
      </w:r>
      <w:r w:rsidRPr="007947B3">
        <w:t xml:space="preserve">the location of new devices. We </w:t>
      </w:r>
      <w:r w:rsidR="00135388">
        <w:t>hold</w:t>
      </w:r>
      <w:r w:rsidRPr="007947B3">
        <w:t xml:space="preserve"> this </w:t>
      </w:r>
      <w:r w:rsidR="00135388">
        <w:t xml:space="preserve">opinion </w:t>
      </w:r>
      <w:r w:rsidRPr="007947B3">
        <w:t xml:space="preserve">because developing the weighted </w:t>
      </w:r>
      <w:r>
        <w:rPr>
          <w:i/>
          <w:iCs/>
        </w:rPr>
        <w:t>k</w:t>
      </w:r>
      <w:r>
        <w:t xml:space="preserve">-NN </w:t>
      </w:r>
      <w:r w:rsidRPr="007947B3">
        <w:t>took significant developer</w:t>
      </w:r>
      <w:r w:rsidR="00135388">
        <w:t>-</w:t>
      </w:r>
      <w:r w:rsidRPr="007947B3">
        <w:t xml:space="preserve">time, and we </w:t>
      </w:r>
      <w:r w:rsidR="00135388">
        <w:t>do</w:t>
      </w:r>
      <w:r w:rsidRPr="007947B3">
        <w:t xml:space="preserve"> not believe the increase in performance to be </w:t>
      </w:r>
      <w:r w:rsidR="00135388">
        <w:t>substantial enough to justify this added effort</w:t>
      </w:r>
      <w:r w:rsidRPr="007947B3">
        <w:t>.</w:t>
      </w:r>
      <w:r w:rsidR="00EC680F">
        <w:t xml:space="preserve"> Nevertheless,</w:t>
      </w:r>
      <w:r w:rsidR="00135388">
        <w:t xml:space="preserve"> </w:t>
      </w:r>
      <w:r w:rsidR="00EC680F">
        <w:t>w</w:t>
      </w:r>
      <w:r w:rsidR="009445C5">
        <w:t xml:space="preserve">e </w:t>
      </w:r>
      <w:r w:rsidR="00135388">
        <w:t xml:space="preserve">hope this investigation </w:t>
      </w:r>
      <w:r w:rsidR="009445C5">
        <w:t xml:space="preserve">has </w:t>
      </w:r>
      <w:r w:rsidR="00135388">
        <w:t>enlightened and improved the use of RTLS systems</w:t>
      </w:r>
      <w:r w:rsidR="0019090D">
        <w:t xml:space="preserve"> and their abundant applications.</w:t>
      </w:r>
    </w:p>
    <w:p w14:paraId="5F014526" w14:textId="40E42EFA" w:rsidR="00F811E4" w:rsidRDefault="00F811E4" w:rsidP="008B6D2F"/>
    <w:p w14:paraId="07229B24" w14:textId="2AF90DC2" w:rsidR="005C700B" w:rsidRDefault="005C700B" w:rsidP="008B6D2F"/>
    <w:p w14:paraId="3FC3175C" w14:textId="39D62769" w:rsidR="004D2983" w:rsidRDefault="004D2983" w:rsidP="008B6D2F"/>
    <w:p w14:paraId="67B2AEC6" w14:textId="4CE7D4A5" w:rsidR="004C3ED5" w:rsidRDefault="004C3ED5" w:rsidP="008B6D2F"/>
    <w:p w14:paraId="74D59B4D" w14:textId="77777777" w:rsidR="004C3ED5" w:rsidRDefault="004C3ED5" w:rsidP="008B6D2F"/>
    <w:p w14:paraId="67EAC020" w14:textId="0B1B9400" w:rsidR="00E00660" w:rsidRDefault="00BA2307" w:rsidP="00E00660">
      <w:pPr>
        <w:pStyle w:val="ListParagraph"/>
        <w:numPr>
          <w:ilvl w:val="0"/>
          <w:numId w:val="1"/>
        </w:numPr>
      </w:pPr>
      <w:r>
        <w:t>References</w:t>
      </w:r>
    </w:p>
    <w:p w14:paraId="44AFFB3B" w14:textId="77777777" w:rsidR="00F811E4" w:rsidRDefault="00E00660" w:rsidP="00F811E4">
      <w:pPr>
        <w:pStyle w:val="NormalWeb"/>
        <w:numPr>
          <w:ilvl w:val="0"/>
          <w:numId w:val="3"/>
        </w:numPr>
        <w:shd w:val="clear" w:color="auto" w:fill="FFFFFF"/>
        <w:rPr>
          <w:rFonts w:asciiTheme="minorHAnsi" w:hAnsiTheme="minorHAnsi" w:cstheme="minorHAnsi"/>
        </w:rPr>
      </w:pPr>
      <w:r w:rsidRPr="00E00660">
        <w:rPr>
          <w:rFonts w:asciiTheme="minorHAnsi" w:hAnsiTheme="minorHAnsi" w:cstheme="minorHAnsi"/>
        </w:rPr>
        <w:t xml:space="preserve">Nolan, D., and Temple Lang, D. (2015), </w:t>
      </w:r>
      <w:r w:rsidRPr="00E00660">
        <w:rPr>
          <w:rFonts w:asciiTheme="minorHAnsi" w:hAnsiTheme="minorHAnsi" w:cstheme="minorHAnsi"/>
          <w:i/>
          <w:iCs/>
        </w:rPr>
        <w:t>Data Science in R: A Case Studies Approach to Computational Reasoning and Problem Solving</w:t>
      </w:r>
      <w:r w:rsidRPr="00E00660">
        <w:rPr>
          <w:rFonts w:asciiTheme="minorHAnsi" w:hAnsiTheme="minorHAnsi" w:cstheme="minorHAnsi"/>
        </w:rPr>
        <w:t>. Boca Raton, FL: CRC Press (NTL)</w:t>
      </w:r>
    </w:p>
    <w:p w14:paraId="2F9F6F96" w14:textId="11DAC4F5" w:rsidR="00F811E4" w:rsidRPr="00F811E4" w:rsidRDefault="00935C3D" w:rsidP="00F811E4">
      <w:pPr>
        <w:pStyle w:val="NormalWeb"/>
        <w:numPr>
          <w:ilvl w:val="0"/>
          <w:numId w:val="3"/>
        </w:numPr>
        <w:shd w:val="clear" w:color="auto" w:fill="FFFFFF"/>
        <w:rPr>
          <w:rFonts w:asciiTheme="minorHAnsi" w:hAnsiTheme="minorHAnsi" w:cstheme="minorHAnsi"/>
        </w:rPr>
      </w:pPr>
      <w:r w:rsidRPr="00F811E4">
        <w:rPr>
          <w:rFonts w:asciiTheme="minorHAnsi" w:hAnsiTheme="minorHAnsi" w:cstheme="minorHAnsi"/>
        </w:rPr>
        <w:t>R code provided by Dr. Robert Slater</w:t>
      </w:r>
      <w:r w:rsidR="00F811E4" w:rsidRPr="00F811E4">
        <w:rPr>
          <w:rFonts w:asciiTheme="minorHAnsi" w:hAnsiTheme="minorHAnsi" w:cstheme="minorHAnsi"/>
        </w:rPr>
        <w:t xml:space="preserve">, adapted from </w:t>
      </w:r>
      <w:hyperlink r:id="rId13" w:history="1">
        <w:r w:rsidR="00F811E4" w:rsidRPr="00F811E4">
          <w:rPr>
            <w:rStyle w:val="Hyperlink"/>
            <w:rFonts w:asciiTheme="minorHAnsi" w:hAnsiTheme="minorHAnsi" w:cstheme="minorHAnsi"/>
          </w:rPr>
          <w:t>http://rdatasciencecases.org/</w:t>
        </w:r>
      </w:hyperlink>
    </w:p>
    <w:p w14:paraId="1D2D397D" w14:textId="09220CF9" w:rsidR="008B6D2F" w:rsidRDefault="008B6D2F" w:rsidP="008B6D2F">
      <w:pPr>
        <w:pStyle w:val="ListParagraph"/>
        <w:numPr>
          <w:ilvl w:val="0"/>
          <w:numId w:val="1"/>
        </w:numPr>
      </w:pPr>
      <w:r>
        <w:t>Appendix</w:t>
      </w:r>
    </w:p>
    <w:p w14:paraId="46E0064C" w14:textId="610CBFAA" w:rsidR="0086759A" w:rsidRDefault="0086759A" w:rsidP="0086759A"/>
    <w:p w14:paraId="7CE3D8D7" w14:textId="38FF5033" w:rsidR="00135388" w:rsidRPr="002B1D60" w:rsidRDefault="0086759A" w:rsidP="007947B3">
      <w:pPr>
        <w:ind w:firstLine="360"/>
      </w:pPr>
      <w:r>
        <w:t>Our</w:t>
      </w:r>
      <w:r w:rsidR="007F7375">
        <w:t xml:space="preserve"> full</w:t>
      </w:r>
      <w:r>
        <w:t xml:space="preserve"> R code</w:t>
      </w:r>
      <w:r w:rsidR="00625E5E">
        <w:t xml:space="preserve"> base</w:t>
      </w:r>
      <w:r w:rsidR="00F811E4">
        <w:t xml:space="preserve">, including supplemental visuals, </w:t>
      </w:r>
      <w:r>
        <w:t xml:space="preserve">can be found in a separately submitted </w:t>
      </w:r>
      <w:proofErr w:type="spellStart"/>
      <w:r>
        <w:t>Jupyter</w:t>
      </w:r>
      <w:proofErr w:type="spellEnd"/>
      <w:r>
        <w:t xml:space="preserve"> notebook file, </w:t>
      </w:r>
      <w:r w:rsidR="00DD28A2">
        <w:t>called</w:t>
      </w:r>
      <w:r>
        <w:t xml:space="preserve"> lJiang_kRollins_dDavieau</w:t>
      </w:r>
      <w:r w:rsidR="001847B5">
        <w:t>CaseStudy2</w:t>
      </w:r>
      <w:r>
        <w:t>_</w:t>
      </w:r>
      <w:r w:rsidR="003F1E09">
        <w:t>Code</w:t>
      </w:r>
      <w:r>
        <w:t>.ipynb.</w:t>
      </w:r>
      <w:r w:rsidR="001847B5">
        <w:t xml:space="preserve"> </w:t>
      </w:r>
    </w:p>
    <w:sectPr w:rsidR="00135388" w:rsidRPr="002B1D60" w:rsidSect="0092176B">
      <w:headerReference w:type="even" r:id="rId14"/>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A95A5" w14:textId="77777777" w:rsidR="00927A58" w:rsidRDefault="00927A58" w:rsidP="002B1D60">
      <w:r>
        <w:separator/>
      </w:r>
    </w:p>
  </w:endnote>
  <w:endnote w:type="continuationSeparator" w:id="0">
    <w:p w14:paraId="3448B828" w14:textId="77777777" w:rsidR="00927A58" w:rsidRDefault="00927A58" w:rsidP="002B1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35B1A" w14:textId="77777777" w:rsidR="00927A58" w:rsidRDefault="00927A58" w:rsidP="002B1D60">
      <w:r>
        <w:separator/>
      </w:r>
    </w:p>
  </w:footnote>
  <w:footnote w:type="continuationSeparator" w:id="0">
    <w:p w14:paraId="508A6899" w14:textId="77777777" w:rsidR="00927A58" w:rsidRDefault="00927A58" w:rsidP="002B1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0260324"/>
      <w:docPartObj>
        <w:docPartGallery w:val="Page Numbers (Top of Page)"/>
        <w:docPartUnique/>
      </w:docPartObj>
    </w:sdtPr>
    <w:sdtEndPr>
      <w:rPr>
        <w:rStyle w:val="PageNumber"/>
      </w:rPr>
    </w:sdtEndPr>
    <w:sdtContent>
      <w:p w14:paraId="3141E1FE" w14:textId="3A50D323" w:rsidR="0092176B" w:rsidRDefault="0092176B" w:rsidP="00CA7D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BE4EB2" w14:textId="77777777" w:rsidR="0092176B" w:rsidRDefault="0092176B" w:rsidP="009217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079299"/>
      <w:docPartObj>
        <w:docPartGallery w:val="Page Numbers (Top of Page)"/>
        <w:docPartUnique/>
      </w:docPartObj>
    </w:sdtPr>
    <w:sdtEndPr>
      <w:rPr>
        <w:rStyle w:val="PageNumber"/>
      </w:rPr>
    </w:sdtEndPr>
    <w:sdtContent>
      <w:p w14:paraId="2E7DDE47" w14:textId="5E57CCB3" w:rsidR="0092176B" w:rsidRDefault="0092176B" w:rsidP="00CA7D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1C91A4" w14:textId="433F7737" w:rsidR="002B1D60" w:rsidRDefault="0092176B" w:rsidP="0092176B">
    <w:pPr>
      <w:pStyle w:val="Header"/>
      <w:ind w:right="360"/>
    </w:pPr>
    <w:r>
      <w:t xml:space="preserve">Unit 2 Case Study – </w:t>
    </w:r>
    <w:proofErr w:type="spellStart"/>
    <w:r w:rsidR="002B1D60">
      <w:t>Davieau</w:t>
    </w:r>
    <w:proofErr w:type="spellEnd"/>
    <w:r w:rsidR="002B1D60">
      <w:t>, Jiang, Rollins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23E4B"/>
    <w:multiLevelType w:val="hybridMultilevel"/>
    <w:tmpl w:val="33C47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67818"/>
    <w:multiLevelType w:val="multilevel"/>
    <w:tmpl w:val="2AFE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312E8"/>
    <w:multiLevelType w:val="hybridMultilevel"/>
    <w:tmpl w:val="F4F01CFE"/>
    <w:lvl w:ilvl="0" w:tplc="6AFCD6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89"/>
    <w:rsid w:val="00007942"/>
    <w:rsid w:val="00056958"/>
    <w:rsid w:val="00085054"/>
    <w:rsid w:val="000979C7"/>
    <w:rsid w:val="001146F9"/>
    <w:rsid w:val="00130280"/>
    <w:rsid w:val="00135388"/>
    <w:rsid w:val="00163395"/>
    <w:rsid w:val="001847B5"/>
    <w:rsid w:val="0019090D"/>
    <w:rsid w:val="00194A36"/>
    <w:rsid w:val="00205A8A"/>
    <w:rsid w:val="00211BD7"/>
    <w:rsid w:val="002570F0"/>
    <w:rsid w:val="0027627E"/>
    <w:rsid w:val="002843B8"/>
    <w:rsid w:val="002B1D60"/>
    <w:rsid w:val="002C1474"/>
    <w:rsid w:val="002E4E0B"/>
    <w:rsid w:val="00304328"/>
    <w:rsid w:val="003166F1"/>
    <w:rsid w:val="00320240"/>
    <w:rsid w:val="003725AB"/>
    <w:rsid w:val="00385700"/>
    <w:rsid w:val="003B4848"/>
    <w:rsid w:val="003D6DC0"/>
    <w:rsid w:val="003E0A61"/>
    <w:rsid w:val="003F1E09"/>
    <w:rsid w:val="004A79A4"/>
    <w:rsid w:val="004C3ED5"/>
    <w:rsid w:val="004C57F8"/>
    <w:rsid w:val="004D01F9"/>
    <w:rsid w:val="004D2983"/>
    <w:rsid w:val="005352CF"/>
    <w:rsid w:val="0057327A"/>
    <w:rsid w:val="005C700B"/>
    <w:rsid w:val="005D002E"/>
    <w:rsid w:val="00610493"/>
    <w:rsid w:val="00614CD9"/>
    <w:rsid w:val="00622A5F"/>
    <w:rsid w:val="00624474"/>
    <w:rsid w:val="00625E5E"/>
    <w:rsid w:val="0063050E"/>
    <w:rsid w:val="00660B5C"/>
    <w:rsid w:val="00680E2C"/>
    <w:rsid w:val="0069528A"/>
    <w:rsid w:val="00695F13"/>
    <w:rsid w:val="006B1AE8"/>
    <w:rsid w:val="006E397C"/>
    <w:rsid w:val="006E740A"/>
    <w:rsid w:val="00716BB7"/>
    <w:rsid w:val="00722F0F"/>
    <w:rsid w:val="00753B6D"/>
    <w:rsid w:val="007822C8"/>
    <w:rsid w:val="0078331E"/>
    <w:rsid w:val="007947B3"/>
    <w:rsid w:val="007C4972"/>
    <w:rsid w:val="007D5B92"/>
    <w:rsid w:val="007F7375"/>
    <w:rsid w:val="00832228"/>
    <w:rsid w:val="008508D7"/>
    <w:rsid w:val="00857189"/>
    <w:rsid w:val="0086759A"/>
    <w:rsid w:val="008A23CC"/>
    <w:rsid w:val="008A4055"/>
    <w:rsid w:val="008B6D2F"/>
    <w:rsid w:val="008E6D38"/>
    <w:rsid w:val="0092176B"/>
    <w:rsid w:val="00927A58"/>
    <w:rsid w:val="009312F3"/>
    <w:rsid w:val="0093297E"/>
    <w:rsid w:val="00935C3D"/>
    <w:rsid w:val="009445C5"/>
    <w:rsid w:val="00957365"/>
    <w:rsid w:val="00970583"/>
    <w:rsid w:val="00984572"/>
    <w:rsid w:val="0099453A"/>
    <w:rsid w:val="009C0155"/>
    <w:rsid w:val="009D1E14"/>
    <w:rsid w:val="009E5E08"/>
    <w:rsid w:val="00A7320F"/>
    <w:rsid w:val="00A753BD"/>
    <w:rsid w:val="00A904BE"/>
    <w:rsid w:val="00B64975"/>
    <w:rsid w:val="00BA0EB4"/>
    <w:rsid w:val="00BA2307"/>
    <w:rsid w:val="00BD045E"/>
    <w:rsid w:val="00BE747C"/>
    <w:rsid w:val="00BF4E79"/>
    <w:rsid w:val="00CB0E1A"/>
    <w:rsid w:val="00CC4BCF"/>
    <w:rsid w:val="00CD0477"/>
    <w:rsid w:val="00CD142E"/>
    <w:rsid w:val="00D326B1"/>
    <w:rsid w:val="00D34CDB"/>
    <w:rsid w:val="00D44D0B"/>
    <w:rsid w:val="00DD0867"/>
    <w:rsid w:val="00DD28A2"/>
    <w:rsid w:val="00DD422B"/>
    <w:rsid w:val="00DD7B01"/>
    <w:rsid w:val="00DE471D"/>
    <w:rsid w:val="00DF3F91"/>
    <w:rsid w:val="00E00660"/>
    <w:rsid w:val="00E02B69"/>
    <w:rsid w:val="00E52F7C"/>
    <w:rsid w:val="00E72786"/>
    <w:rsid w:val="00EC680F"/>
    <w:rsid w:val="00EC6E8F"/>
    <w:rsid w:val="00F13E70"/>
    <w:rsid w:val="00F1619D"/>
    <w:rsid w:val="00F633AF"/>
    <w:rsid w:val="00F64AE2"/>
    <w:rsid w:val="00F811E4"/>
    <w:rsid w:val="00FC552D"/>
    <w:rsid w:val="00FE534D"/>
    <w:rsid w:val="00FF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4DE2"/>
  <w15:chartTrackingRefBased/>
  <w15:docId w15:val="{9A839CB7-BCA5-D148-8C39-B1363B72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D60"/>
    <w:pPr>
      <w:ind w:left="720"/>
      <w:contextualSpacing/>
    </w:pPr>
  </w:style>
  <w:style w:type="paragraph" w:styleId="Header">
    <w:name w:val="header"/>
    <w:basedOn w:val="Normal"/>
    <w:link w:val="HeaderChar"/>
    <w:uiPriority w:val="99"/>
    <w:unhideWhenUsed/>
    <w:rsid w:val="002B1D60"/>
    <w:pPr>
      <w:tabs>
        <w:tab w:val="center" w:pos="4680"/>
        <w:tab w:val="right" w:pos="9360"/>
      </w:tabs>
    </w:pPr>
  </w:style>
  <w:style w:type="character" w:customStyle="1" w:styleId="HeaderChar">
    <w:name w:val="Header Char"/>
    <w:basedOn w:val="DefaultParagraphFont"/>
    <w:link w:val="Header"/>
    <w:uiPriority w:val="99"/>
    <w:rsid w:val="002B1D60"/>
  </w:style>
  <w:style w:type="paragraph" w:styleId="Footer">
    <w:name w:val="footer"/>
    <w:basedOn w:val="Normal"/>
    <w:link w:val="FooterChar"/>
    <w:uiPriority w:val="99"/>
    <w:unhideWhenUsed/>
    <w:rsid w:val="002B1D60"/>
    <w:pPr>
      <w:tabs>
        <w:tab w:val="center" w:pos="4680"/>
        <w:tab w:val="right" w:pos="9360"/>
      </w:tabs>
    </w:pPr>
  </w:style>
  <w:style w:type="character" w:customStyle="1" w:styleId="FooterChar">
    <w:name w:val="Footer Char"/>
    <w:basedOn w:val="DefaultParagraphFont"/>
    <w:link w:val="Footer"/>
    <w:uiPriority w:val="99"/>
    <w:rsid w:val="002B1D60"/>
  </w:style>
  <w:style w:type="character" w:styleId="PageNumber">
    <w:name w:val="page number"/>
    <w:basedOn w:val="DefaultParagraphFont"/>
    <w:uiPriority w:val="99"/>
    <w:semiHidden/>
    <w:unhideWhenUsed/>
    <w:rsid w:val="002B1D60"/>
  </w:style>
  <w:style w:type="paragraph" w:styleId="BalloonText">
    <w:name w:val="Balloon Text"/>
    <w:basedOn w:val="Normal"/>
    <w:link w:val="BalloonTextChar"/>
    <w:uiPriority w:val="99"/>
    <w:semiHidden/>
    <w:unhideWhenUsed/>
    <w:rsid w:val="00211B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1BD7"/>
    <w:rPr>
      <w:rFonts w:ascii="Times New Roman" w:hAnsi="Times New Roman" w:cs="Times New Roman"/>
      <w:sz w:val="18"/>
      <w:szCs w:val="18"/>
    </w:rPr>
  </w:style>
  <w:style w:type="table" w:styleId="TableGrid">
    <w:name w:val="Table Grid"/>
    <w:basedOn w:val="TableNormal"/>
    <w:uiPriority w:val="39"/>
    <w:rsid w:val="008E6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0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166F1"/>
    <w:rPr>
      <w:color w:val="0563C1" w:themeColor="hyperlink"/>
      <w:u w:val="single"/>
    </w:rPr>
  </w:style>
  <w:style w:type="character" w:styleId="UnresolvedMention">
    <w:name w:val="Unresolved Mention"/>
    <w:basedOn w:val="DefaultParagraphFont"/>
    <w:uiPriority w:val="99"/>
    <w:semiHidden/>
    <w:unhideWhenUsed/>
    <w:rsid w:val="003166F1"/>
    <w:rPr>
      <w:color w:val="605E5C"/>
      <w:shd w:val="clear" w:color="auto" w:fill="E1DFDD"/>
    </w:rPr>
  </w:style>
  <w:style w:type="character" w:styleId="FollowedHyperlink">
    <w:name w:val="FollowedHyperlink"/>
    <w:basedOn w:val="DefaultParagraphFont"/>
    <w:uiPriority w:val="99"/>
    <w:semiHidden/>
    <w:unhideWhenUsed/>
    <w:rsid w:val="003166F1"/>
    <w:rPr>
      <w:color w:val="954F72" w:themeColor="followedHyperlink"/>
      <w:u w:val="single"/>
    </w:rPr>
  </w:style>
  <w:style w:type="character" w:styleId="PlaceholderText">
    <w:name w:val="Placeholder Text"/>
    <w:basedOn w:val="DefaultParagraphFont"/>
    <w:uiPriority w:val="99"/>
    <w:semiHidden/>
    <w:rsid w:val="009705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838">
      <w:bodyDiv w:val="1"/>
      <w:marLeft w:val="0"/>
      <w:marRight w:val="0"/>
      <w:marTop w:val="0"/>
      <w:marBottom w:val="0"/>
      <w:divBdr>
        <w:top w:val="none" w:sz="0" w:space="0" w:color="auto"/>
        <w:left w:val="none" w:sz="0" w:space="0" w:color="auto"/>
        <w:bottom w:val="none" w:sz="0" w:space="0" w:color="auto"/>
        <w:right w:val="none" w:sz="0" w:space="0" w:color="auto"/>
      </w:divBdr>
    </w:div>
    <w:div w:id="77138719">
      <w:bodyDiv w:val="1"/>
      <w:marLeft w:val="0"/>
      <w:marRight w:val="0"/>
      <w:marTop w:val="0"/>
      <w:marBottom w:val="0"/>
      <w:divBdr>
        <w:top w:val="none" w:sz="0" w:space="0" w:color="auto"/>
        <w:left w:val="none" w:sz="0" w:space="0" w:color="auto"/>
        <w:bottom w:val="none" w:sz="0" w:space="0" w:color="auto"/>
        <w:right w:val="none" w:sz="0" w:space="0" w:color="auto"/>
      </w:divBdr>
      <w:divsChild>
        <w:div w:id="655304747">
          <w:marLeft w:val="0"/>
          <w:marRight w:val="0"/>
          <w:marTop w:val="0"/>
          <w:marBottom w:val="0"/>
          <w:divBdr>
            <w:top w:val="none" w:sz="0" w:space="0" w:color="auto"/>
            <w:left w:val="none" w:sz="0" w:space="0" w:color="auto"/>
            <w:bottom w:val="none" w:sz="0" w:space="0" w:color="auto"/>
            <w:right w:val="none" w:sz="0" w:space="0" w:color="auto"/>
          </w:divBdr>
          <w:divsChild>
            <w:div w:id="912274376">
              <w:marLeft w:val="0"/>
              <w:marRight w:val="0"/>
              <w:marTop w:val="0"/>
              <w:marBottom w:val="0"/>
              <w:divBdr>
                <w:top w:val="none" w:sz="0" w:space="0" w:color="auto"/>
                <w:left w:val="none" w:sz="0" w:space="0" w:color="auto"/>
                <w:bottom w:val="none" w:sz="0" w:space="0" w:color="auto"/>
                <w:right w:val="none" w:sz="0" w:space="0" w:color="auto"/>
              </w:divBdr>
              <w:divsChild>
                <w:div w:id="561450143">
                  <w:marLeft w:val="0"/>
                  <w:marRight w:val="0"/>
                  <w:marTop w:val="0"/>
                  <w:marBottom w:val="0"/>
                  <w:divBdr>
                    <w:top w:val="none" w:sz="0" w:space="0" w:color="auto"/>
                    <w:left w:val="none" w:sz="0" w:space="0" w:color="auto"/>
                    <w:bottom w:val="none" w:sz="0" w:space="0" w:color="auto"/>
                    <w:right w:val="none" w:sz="0" w:space="0" w:color="auto"/>
                  </w:divBdr>
                  <w:divsChild>
                    <w:div w:id="4469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8732">
      <w:bodyDiv w:val="1"/>
      <w:marLeft w:val="0"/>
      <w:marRight w:val="0"/>
      <w:marTop w:val="0"/>
      <w:marBottom w:val="0"/>
      <w:divBdr>
        <w:top w:val="none" w:sz="0" w:space="0" w:color="auto"/>
        <w:left w:val="none" w:sz="0" w:space="0" w:color="auto"/>
        <w:bottom w:val="none" w:sz="0" w:space="0" w:color="auto"/>
        <w:right w:val="none" w:sz="0" w:space="0" w:color="auto"/>
      </w:divBdr>
    </w:div>
    <w:div w:id="408503398">
      <w:bodyDiv w:val="1"/>
      <w:marLeft w:val="0"/>
      <w:marRight w:val="0"/>
      <w:marTop w:val="0"/>
      <w:marBottom w:val="0"/>
      <w:divBdr>
        <w:top w:val="none" w:sz="0" w:space="0" w:color="auto"/>
        <w:left w:val="none" w:sz="0" w:space="0" w:color="auto"/>
        <w:bottom w:val="none" w:sz="0" w:space="0" w:color="auto"/>
        <w:right w:val="none" w:sz="0" w:space="0" w:color="auto"/>
      </w:divBdr>
    </w:div>
    <w:div w:id="565723205">
      <w:bodyDiv w:val="1"/>
      <w:marLeft w:val="0"/>
      <w:marRight w:val="0"/>
      <w:marTop w:val="0"/>
      <w:marBottom w:val="0"/>
      <w:divBdr>
        <w:top w:val="none" w:sz="0" w:space="0" w:color="auto"/>
        <w:left w:val="none" w:sz="0" w:space="0" w:color="auto"/>
        <w:bottom w:val="none" w:sz="0" w:space="0" w:color="auto"/>
        <w:right w:val="none" w:sz="0" w:space="0" w:color="auto"/>
      </w:divBdr>
    </w:div>
    <w:div w:id="813839948">
      <w:bodyDiv w:val="1"/>
      <w:marLeft w:val="0"/>
      <w:marRight w:val="0"/>
      <w:marTop w:val="0"/>
      <w:marBottom w:val="0"/>
      <w:divBdr>
        <w:top w:val="none" w:sz="0" w:space="0" w:color="auto"/>
        <w:left w:val="none" w:sz="0" w:space="0" w:color="auto"/>
        <w:bottom w:val="none" w:sz="0" w:space="0" w:color="auto"/>
        <w:right w:val="none" w:sz="0" w:space="0" w:color="auto"/>
      </w:divBdr>
    </w:div>
    <w:div w:id="840436272">
      <w:bodyDiv w:val="1"/>
      <w:marLeft w:val="0"/>
      <w:marRight w:val="0"/>
      <w:marTop w:val="0"/>
      <w:marBottom w:val="0"/>
      <w:divBdr>
        <w:top w:val="none" w:sz="0" w:space="0" w:color="auto"/>
        <w:left w:val="none" w:sz="0" w:space="0" w:color="auto"/>
        <w:bottom w:val="none" w:sz="0" w:space="0" w:color="auto"/>
        <w:right w:val="none" w:sz="0" w:space="0" w:color="auto"/>
      </w:divBdr>
    </w:div>
    <w:div w:id="846947836">
      <w:bodyDiv w:val="1"/>
      <w:marLeft w:val="0"/>
      <w:marRight w:val="0"/>
      <w:marTop w:val="0"/>
      <w:marBottom w:val="0"/>
      <w:divBdr>
        <w:top w:val="none" w:sz="0" w:space="0" w:color="auto"/>
        <w:left w:val="none" w:sz="0" w:space="0" w:color="auto"/>
        <w:bottom w:val="none" w:sz="0" w:space="0" w:color="auto"/>
        <w:right w:val="none" w:sz="0" w:space="0" w:color="auto"/>
      </w:divBdr>
    </w:div>
    <w:div w:id="1078475030">
      <w:bodyDiv w:val="1"/>
      <w:marLeft w:val="0"/>
      <w:marRight w:val="0"/>
      <w:marTop w:val="0"/>
      <w:marBottom w:val="0"/>
      <w:divBdr>
        <w:top w:val="none" w:sz="0" w:space="0" w:color="auto"/>
        <w:left w:val="none" w:sz="0" w:space="0" w:color="auto"/>
        <w:bottom w:val="none" w:sz="0" w:space="0" w:color="auto"/>
        <w:right w:val="none" w:sz="0" w:space="0" w:color="auto"/>
      </w:divBdr>
    </w:div>
    <w:div w:id="1087774884">
      <w:bodyDiv w:val="1"/>
      <w:marLeft w:val="0"/>
      <w:marRight w:val="0"/>
      <w:marTop w:val="0"/>
      <w:marBottom w:val="0"/>
      <w:divBdr>
        <w:top w:val="none" w:sz="0" w:space="0" w:color="auto"/>
        <w:left w:val="none" w:sz="0" w:space="0" w:color="auto"/>
        <w:bottom w:val="none" w:sz="0" w:space="0" w:color="auto"/>
        <w:right w:val="none" w:sz="0" w:space="0" w:color="auto"/>
      </w:divBdr>
    </w:div>
    <w:div w:id="1091896564">
      <w:bodyDiv w:val="1"/>
      <w:marLeft w:val="0"/>
      <w:marRight w:val="0"/>
      <w:marTop w:val="0"/>
      <w:marBottom w:val="0"/>
      <w:divBdr>
        <w:top w:val="none" w:sz="0" w:space="0" w:color="auto"/>
        <w:left w:val="none" w:sz="0" w:space="0" w:color="auto"/>
        <w:bottom w:val="none" w:sz="0" w:space="0" w:color="auto"/>
        <w:right w:val="none" w:sz="0" w:space="0" w:color="auto"/>
      </w:divBdr>
    </w:div>
    <w:div w:id="1281574050">
      <w:bodyDiv w:val="1"/>
      <w:marLeft w:val="0"/>
      <w:marRight w:val="0"/>
      <w:marTop w:val="0"/>
      <w:marBottom w:val="0"/>
      <w:divBdr>
        <w:top w:val="none" w:sz="0" w:space="0" w:color="auto"/>
        <w:left w:val="none" w:sz="0" w:space="0" w:color="auto"/>
        <w:bottom w:val="none" w:sz="0" w:space="0" w:color="auto"/>
        <w:right w:val="none" w:sz="0" w:space="0" w:color="auto"/>
      </w:divBdr>
    </w:div>
    <w:div w:id="1587034584">
      <w:bodyDiv w:val="1"/>
      <w:marLeft w:val="0"/>
      <w:marRight w:val="0"/>
      <w:marTop w:val="0"/>
      <w:marBottom w:val="0"/>
      <w:divBdr>
        <w:top w:val="none" w:sz="0" w:space="0" w:color="auto"/>
        <w:left w:val="none" w:sz="0" w:space="0" w:color="auto"/>
        <w:bottom w:val="none" w:sz="0" w:space="0" w:color="auto"/>
        <w:right w:val="none" w:sz="0" w:space="0" w:color="auto"/>
      </w:divBdr>
      <w:divsChild>
        <w:div w:id="952902307">
          <w:marLeft w:val="0"/>
          <w:marRight w:val="0"/>
          <w:marTop w:val="0"/>
          <w:marBottom w:val="0"/>
          <w:divBdr>
            <w:top w:val="none" w:sz="0" w:space="0" w:color="auto"/>
            <w:left w:val="none" w:sz="0" w:space="0" w:color="auto"/>
            <w:bottom w:val="none" w:sz="0" w:space="0" w:color="auto"/>
            <w:right w:val="none" w:sz="0" w:space="0" w:color="auto"/>
          </w:divBdr>
          <w:divsChild>
            <w:div w:id="169416760">
              <w:marLeft w:val="0"/>
              <w:marRight w:val="0"/>
              <w:marTop w:val="0"/>
              <w:marBottom w:val="0"/>
              <w:divBdr>
                <w:top w:val="none" w:sz="0" w:space="0" w:color="auto"/>
                <w:left w:val="none" w:sz="0" w:space="0" w:color="auto"/>
                <w:bottom w:val="none" w:sz="0" w:space="0" w:color="auto"/>
                <w:right w:val="none" w:sz="0" w:space="0" w:color="auto"/>
              </w:divBdr>
              <w:divsChild>
                <w:div w:id="1341009083">
                  <w:marLeft w:val="0"/>
                  <w:marRight w:val="0"/>
                  <w:marTop w:val="0"/>
                  <w:marBottom w:val="0"/>
                  <w:divBdr>
                    <w:top w:val="none" w:sz="0" w:space="0" w:color="auto"/>
                    <w:left w:val="none" w:sz="0" w:space="0" w:color="auto"/>
                    <w:bottom w:val="none" w:sz="0" w:space="0" w:color="auto"/>
                    <w:right w:val="none" w:sz="0" w:space="0" w:color="auto"/>
                  </w:divBdr>
                  <w:divsChild>
                    <w:div w:id="1036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958362">
      <w:bodyDiv w:val="1"/>
      <w:marLeft w:val="0"/>
      <w:marRight w:val="0"/>
      <w:marTop w:val="0"/>
      <w:marBottom w:val="0"/>
      <w:divBdr>
        <w:top w:val="none" w:sz="0" w:space="0" w:color="auto"/>
        <w:left w:val="none" w:sz="0" w:space="0" w:color="auto"/>
        <w:bottom w:val="none" w:sz="0" w:space="0" w:color="auto"/>
        <w:right w:val="none" w:sz="0" w:space="0" w:color="auto"/>
      </w:divBdr>
    </w:div>
    <w:div w:id="1723288858">
      <w:bodyDiv w:val="1"/>
      <w:marLeft w:val="0"/>
      <w:marRight w:val="0"/>
      <w:marTop w:val="0"/>
      <w:marBottom w:val="0"/>
      <w:divBdr>
        <w:top w:val="none" w:sz="0" w:space="0" w:color="auto"/>
        <w:left w:val="none" w:sz="0" w:space="0" w:color="auto"/>
        <w:bottom w:val="none" w:sz="0" w:space="0" w:color="auto"/>
        <w:right w:val="none" w:sz="0" w:space="0" w:color="auto"/>
      </w:divBdr>
    </w:div>
    <w:div w:id="1755012926">
      <w:bodyDiv w:val="1"/>
      <w:marLeft w:val="0"/>
      <w:marRight w:val="0"/>
      <w:marTop w:val="0"/>
      <w:marBottom w:val="0"/>
      <w:divBdr>
        <w:top w:val="none" w:sz="0" w:space="0" w:color="auto"/>
        <w:left w:val="none" w:sz="0" w:space="0" w:color="auto"/>
        <w:bottom w:val="none" w:sz="0" w:space="0" w:color="auto"/>
        <w:right w:val="none" w:sz="0" w:space="0" w:color="auto"/>
      </w:divBdr>
      <w:divsChild>
        <w:div w:id="48387808">
          <w:marLeft w:val="0"/>
          <w:marRight w:val="0"/>
          <w:marTop w:val="0"/>
          <w:marBottom w:val="0"/>
          <w:divBdr>
            <w:top w:val="none" w:sz="0" w:space="0" w:color="auto"/>
            <w:left w:val="none" w:sz="0" w:space="0" w:color="auto"/>
            <w:bottom w:val="none" w:sz="0" w:space="0" w:color="auto"/>
            <w:right w:val="none" w:sz="0" w:space="0" w:color="auto"/>
          </w:divBdr>
          <w:divsChild>
            <w:div w:id="457646186">
              <w:marLeft w:val="0"/>
              <w:marRight w:val="0"/>
              <w:marTop w:val="0"/>
              <w:marBottom w:val="0"/>
              <w:divBdr>
                <w:top w:val="none" w:sz="0" w:space="0" w:color="auto"/>
                <w:left w:val="none" w:sz="0" w:space="0" w:color="auto"/>
                <w:bottom w:val="none" w:sz="0" w:space="0" w:color="auto"/>
                <w:right w:val="none" w:sz="0" w:space="0" w:color="auto"/>
              </w:divBdr>
              <w:divsChild>
                <w:div w:id="795830473">
                  <w:marLeft w:val="0"/>
                  <w:marRight w:val="0"/>
                  <w:marTop w:val="0"/>
                  <w:marBottom w:val="0"/>
                  <w:divBdr>
                    <w:top w:val="none" w:sz="0" w:space="0" w:color="auto"/>
                    <w:left w:val="none" w:sz="0" w:space="0" w:color="auto"/>
                    <w:bottom w:val="none" w:sz="0" w:space="0" w:color="auto"/>
                    <w:right w:val="none" w:sz="0" w:space="0" w:color="auto"/>
                  </w:divBdr>
                  <w:divsChild>
                    <w:div w:id="8951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4082">
      <w:bodyDiv w:val="1"/>
      <w:marLeft w:val="0"/>
      <w:marRight w:val="0"/>
      <w:marTop w:val="0"/>
      <w:marBottom w:val="0"/>
      <w:divBdr>
        <w:top w:val="none" w:sz="0" w:space="0" w:color="auto"/>
        <w:left w:val="none" w:sz="0" w:space="0" w:color="auto"/>
        <w:bottom w:val="none" w:sz="0" w:space="0" w:color="auto"/>
        <w:right w:val="none" w:sz="0" w:space="0" w:color="auto"/>
      </w:divBdr>
    </w:div>
    <w:div w:id="1797603256">
      <w:bodyDiv w:val="1"/>
      <w:marLeft w:val="0"/>
      <w:marRight w:val="0"/>
      <w:marTop w:val="0"/>
      <w:marBottom w:val="0"/>
      <w:divBdr>
        <w:top w:val="none" w:sz="0" w:space="0" w:color="auto"/>
        <w:left w:val="none" w:sz="0" w:space="0" w:color="auto"/>
        <w:bottom w:val="none" w:sz="0" w:space="0" w:color="auto"/>
        <w:right w:val="none" w:sz="0" w:space="0" w:color="auto"/>
      </w:divBdr>
    </w:div>
    <w:div w:id="1902905122">
      <w:bodyDiv w:val="1"/>
      <w:marLeft w:val="0"/>
      <w:marRight w:val="0"/>
      <w:marTop w:val="0"/>
      <w:marBottom w:val="0"/>
      <w:divBdr>
        <w:top w:val="none" w:sz="0" w:space="0" w:color="auto"/>
        <w:left w:val="none" w:sz="0" w:space="0" w:color="auto"/>
        <w:bottom w:val="none" w:sz="0" w:space="0" w:color="auto"/>
        <w:right w:val="none" w:sz="0" w:space="0" w:color="auto"/>
      </w:divBdr>
    </w:div>
    <w:div w:id="1947885488">
      <w:bodyDiv w:val="1"/>
      <w:marLeft w:val="0"/>
      <w:marRight w:val="0"/>
      <w:marTop w:val="0"/>
      <w:marBottom w:val="0"/>
      <w:divBdr>
        <w:top w:val="none" w:sz="0" w:space="0" w:color="auto"/>
        <w:left w:val="none" w:sz="0" w:space="0" w:color="auto"/>
        <w:bottom w:val="none" w:sz="0" w:space="0" w:color="auto"/>
        <w:right w:val="none" w:sz="0" w:space="0" w:color="auto"/>
      </w:divBdr>
    </w:div>
    <w:div w:id="2002999351">
      <w:bodyDiv w:val="1"/>
      <w:marLeft w:val="0"/>
      <w:marRight w:val="0"/>
      <w:marTop w:val="0"/>
      <w:marBottom w:val="0"/>
      <w:divBdr>
        <w:top w:val="none" w:sz="0" w:space="0" w:color="auto"/>
        <w:left w:val="none" w:sz="0" w:space="0" w:color="auto"/>
        <w:bottom w:val="none" w:sz="0" w:space="0" w:color="auto"/>
        <w:right w:val="none" w:sz="0" w:space="0" w:color="auto"/>
      </w:divBdr>
    </w:div>
    <w:div w:id="211315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rdatasciencecase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McCrary</dc:creator>
  <cp:keywords/>
  <dc:description/>
  <cp:lastModifiedBy>Kristen McCrary</cp:lastModifiedBy>
  <cp:revision>8</cp:revision>
  <cp:lastPrinted>2020-01-22T01:54:00Z</cp:lastPrinted>
  <dcterms:created xsi:type="dcterms:W3CDTF">2020-01-22T01:54:00Z</dcterms:created>
  <dcterms:modified xsi:type="dcterms:W3CDTF">2020-01-22T02:07:00Z</dcterms:modified>
</cp:coreProperties>
</file>