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9E05" w14:textId="61F8F7B7" w:rsidR="00657995" w:rsidRDefault="00446549">
      <w:r>
        <w:rPr>
          <w:noProof/>
        </w:rPr>
        <w:drawing>
          <wp:inline distT="0" distB="0" distL="0" distR="0" wp14:anchorId="029D5B0E" wp14:editId="530EF18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4413E7" w14:textId="6A1FD394" w:rsidR="00446549" w:rsidRDefault="00446549"/>
    <w:p w14:paraId="6204CF46" w14:textId="3416688E" w:rsidR="007A29FF" w:rsidRDefault="007A29FF">
      <w:r>
        <w:t>When n=3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767"/>
        <w:gridCol w:w="1767"/>
        <w:gridCol w:w="1665"/>
        <w:gridCol w:w="1767"/>
      </w:tblGrid>
      <w:tr w:rsidR="007A29FF" w14:paraId="2AD86FE1" w14:textId="74F6B62A" w:rsidTr="007A29FF">
        <w:tc>
          <w:tcPr>
            <w:tcW w:w="1664" w:type="dxa"/>
          </w:tcPr>
          <w:p w14:paraId="74653467" w14:textId="77777777" w:rsidR="007A29FF" w:rsidRDefault="007A29FF"/>
        </w:tc>
        <w:tc>
          <w:tcPr>
            <w:tcW w:w="1767" w:type="dxa"/>
          </w:tcPr>
          <w:p w14:paraId="69985770" w14:textId="546F230F" w:rsidR="007A29FF" w:rsidRDefault="00831F90">
            <w:r>
              <w:t>m</w:t>
            </w:r>
            <w:r w:rsidR="007A29FF">
              <w:t>=2</w:t>
            </w:r>
          </w:p>
        </w:tc>
        <w:tc>
          <w:tcPr>
            <w:tcW w:w="1767" w:type="dxa"/>
          </w:tcPr>
          <w:p w14:paraId="145F65FE" w14:textId="084E4036" w:rsidR="007A29FF" w:rsidRDefault="00831F90">
            <w:r>
              <w:t>m</w:t>
            </w:r>
            <w:r w:rsidR="007A29FF">
              <w:t>=4</w:t>
            </w:r>
          </w:p>
        </w:tc>
        <w:tc>
          <w:tcPr>
            <w:tcW w:w="1665" w:type="dxa"/>
          </w:tcPr>
          <w:p w14:paraId="2241B7A7" w14:textId="17597AB4" w:rsidR="007A29FF" w:rsidRDefault="00831F90">
            <w:r>
              <w:t>m</w:t>
            </w:r>
            <w:r w:rsidR="007A29FF">
              <w:t>=6</w:t>
            </w:r>
          </w:p>
        </w:tc>
        <w:tc>
          <w:tcPr>
            <w:tcW w:w="1767" w:type="dxa"/>
          </w:tcPr>
          <w:p w14:paraId="37B760EB" w14:textId="4A99EC78" w:rsidR="007A29FF" w:rsidRDefault="00831F90">
            <w:r>
              <w:t>m</w:t>
            </w:r>
            <w:r w:rsidR="007A29FF">
              <w:t>=</w:t>
            </w:r>
            <w:r w:rsidR="007A29FF">
              <w:t>8</w:t>
            </w:r>
          </w:p>
        </w:tc>
      </w:tr>
      <w:tr w:rsidR="007A29FF" w14:paraId="7B2E3076" w14:textId="110DF45C" w:rsidTr="007A29FF">
        <w:tc>
          <w:tcPr>
            <w:tcW w:w="1664" w:type="dxa"/>
          </w:tcPr>
          <w:p w14:paraId="4C48E3D4" w14:textId="2645B00E" w:rsidR="007A29FF" w:rsidRDefault="007A29FF">
            <w:r>
              <w:t>sec</w:t>
            </w:r>
          </w:p>
        </w:tc>
        <w:tc>
          <w:tcPr>
            <w:tcW w:w="1767" w:type="dxa"/>
          </w:tcPr>
          <w:p w14:paraId="235914BC" w14:textId="65964966" w:rsidR="007A29FF" w:rsidRDefault="007A29FF">
            <w:r>
              <w:t>0</w:t>
            </w:r>
          </w:p>
        </w:tc>
        <w:tc>
          <w:tcPr>
            <w:tcW w:w="1767" w:type="dxa"/>
          </w:tcPr>
          <w:p w14:paraId="2B7D262C" w14:textId="523B622B" w:rsidR="007A29FF" w:rsidRDefault="007A29FF">
            <w:r>
              <w:t>0</w:t>
            </w:r>
          </w:p>
        </w:tc>
        <w:tc>
          <w:tcPr>
            <w:tcW w:w="1665" w:type="dxa"/>
          </w:tcPr>
          <w:p w14:paraId="06F67D02" w14:textId="36C44280" w:rsidR="007A29FF" w:rsidRDefault="007A29FF">
            <w:r>
              <w:t>4</w:t>
            </w:r>
          </w:p>
        </w:tc>
        <w:tc>
          <w:tcPr>
            <w:tcW w:w="1767" w:type="dxa"/>
          </w:tcPr>
          <w:p w14:paraId="5F6430DB" w14:textId="5812A22B" w:rsidR="007A29FF" w:rsidRDefault="007A29FF">
            <w:r>
              <w:t>88</w:t>
            </w:r>
          </w:p>
        </w:tc>
      </w:tr>
      <w:tr w:rsidR="007A29FF" w14:paraId="181E4235" w14:textId="21B32DAF" w:rsidTr="007A29FF">
        <w:tc>
          <w:tcPr>
            <w:tcW w:w="1664" w:type="dxa"/>
          </w:tcPr>
          <w:p w14:paraId="36060DD6" w14:textId="2C1CBD48" w:rsidR="007A29FF" w:rsidRDefault="007A29FF">
            <w:r w:rsidRPr="007A29FF">
              <w:t>musec</w:t>
            </w:r>
          </w:p>
        </w:tc>
        <w:tc>
          <w:tcPr>
            <w:tcW w:w="1767" w:type="dxa"/>
          </w:tcPr>
          <w:p w14:paraId="214DA508" w14:textId="0A21EADA" w:rsidR="007A29FF" w:rsidRDefault="007A29FF">
            <w:r w:rsidRPr="007A29FF">
              <w:t>15832</w:t>
            </w:r>
          </w:p>
        </w:tc>
        <w:tc>
          <w:tcPr>
            <w:tcW w:w="1767" w:type="dxa"/>
          </w:tcPr>
          <w:p w14:paraId="3AC0F907" w14:textId="5496C304" w:rsidR="007A29FF" w:rsidRDefault="007A29FF">
            <w:r w:rsidRPr="007A29FF">
              <w:t>259803</w:t>
            </w:r>
          </w:p>
        </w:tc>
        <w:tc>
          <w:tcPr>
            <w:tcW w:w="1665" w:type="dxa"/>
          </w:tcPr>
          <w:p w14:paraId="146D613C" w14:textId="2ADDB1FB" w:rsidR="007A29FF" w:rsidRDefault="007A29FF">
            <w:r w:rsidRPr="007A29FF">
              <w:t>267847</w:t>
            </w:r>
          </w:p>
        </w:tc>
        <w:tc>
          <w:tcPr>
            <w:tcW w:w="1767" w:type="dxa"/>
          </w:tcPr>
          <w:p w14:paraId="71EC4A2B" w14:textId="7256CBF5" w:rsidR="007A29FF" w:rsidRDefault="007A29FF">
            <w:r>
              <w:t>25982</w:t>
            </w:r>
          </w:p>
        </w:tc>
      </w:tr>
    </w:tbl>
    <w:p w14:paraId="4359280D" w14:textId="644E6CA1" w:rsidR="007A29FF" w:rsidRDefault="007A29FF"/>
    <w:p w14:paraId="2FAA4C82" w14:textId="77777777" w:rsidR="00DC5A5D" w:rsidRDefault="00DC5A5D"/>
    <w:p w14:paraId="6F7815DC" w14:textId="50EE68BF" w:rsidR="00657995" w:rsidRDefault="00657995" w:rsidP="0059122F">
      <w:pPr>
        <w:ind w:firstLine="720"/>
      </w:pPr>
      <w:r>
        <w:t>The major bottleneck in this program was caused by alloc</w:t>
      </w:r>
      <w:r w:rsidR="004B0D03">
        <w:t xml:space="preserve"> and free</w:t>
      </w:r>
      <w:r>
        <w:t xml:space="preserve"> function, since when a small memory was requested, it need to take a large amount of time to split from a large memory block to a smaller block. When the large memory block split into too many small blocks, the header it contains would waste </w:t>
      </w:r>
      <w:r w:rsidR="003E60BC">
        <w:t xml:space="preserve">a certain amount of memory space. </w:t>
      </w:r>
      <w:r w:rsidR="000E24CC">
        <w:t xml:space="preserve">Next time when it request a difference size of memory, the program need to first free up the existing used block and allocated the appropriate memory block to the new request. </w:t>
      </w:r>
      <w:r w:rsidR="003E60BC">
        <w:t>Thus, this method will only be efficient when the size of request memory is large.</w:t>
      </w:r>
      <w:r w:rsidR="00FE62D0">
        <w:t xml:space="preserve"> That why it limited the input n&lt;=3 and m&lt;=8.</w:t>
      </w:r>
    </w:p>
    <w:p w14:paraId="699620FC" w14:textId="59F801E9" w:rsidR="00657080" w:rsidRDefault="00657080" w:rsidP="00657080"/>
    <w:sectPr w:rsidR="006570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53"/>
    <w:rsid w:val="000E24CC"/>
    <w:rsid w:val="001F73C0"/>
    <w:rsid w:val="003E60BC"/>
    <w:rsid w:val="00446549"/>
    <w:rsid w:val="004B0D03"/>
    <w:rsid w:val="0059122F"/>
    <w:rsid w:val="00657080"/>
    <w:rsid w:val="00657995"/>
    <w:rsid w:val="007A29FF"/>
    <w:rsid w:val="00831F90"/>
    <w:rsid w:val="00DC5A5D"/>
    <w:rsid w:val="00FA1053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85CA"/>
  <w15:chartTrackingRefBased/>
  <w15:docId w15:val="{83180EF3-EA36-4315-8E5E-5D6AC00C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Taken (s) VS. M-Values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Taken (s)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1.6E-2</c:v>
                </c:pt>
                <c:pt idx="1">
                  <c:v>0.26</c:v>
                </c:pt>
                <c:pt idx="2">
                  <c:v>4.2679999999999998</c:v>
                </c:pt>
                <c:pt idx="3">
                  <c:v>88.26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EA-4E00-AC57-130468EDA4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4724384"/>
        <c:axId val="2104722304"/>
      </c:scatterChart>
      <c:valAx>
        <c:axId val="210472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M-Values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722304"/>
        <c:crosses val="autoZero"/>
        <c:crossBetween val="midCat"/>
      </c:valAx>
      <c:valAx>
        <c:axId val="210472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4724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10</cp:revision>
  <dcterms:created xsi:type="dcterms:W3CDTF">2021-09-21T17:27:00Z</dcterms:created>
  <dcterms:modified xsi:type="dcterms:W3CDTF">2021-09-22T01:26:00Z</dcterms:modified>
</cp:coreProperties>
</file>