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07A6C95" w14:textId="77777777" w:rsidR="00767164" w:rsidRPr="00352B04" w:rsidRDefault="00000000">
      <w:pPr>
        <w:spacing w:after="10"/>
        <w:jc w:val="center"/>
        <w:rPr>
          <w:rFonts w:ascii="Calibri" w:hAnsi="Calibri" w:cs="Calibri"/>
        </w:rPr>
      </w:pPr>
      <w:r w:rsidRPr="00352B04">
        <w:rPr>
          <w:rFonts w:ascii="Calibri" w:eastAsia="Calibri" w:hAnsi="Calibri" w:cs="Calibri"/>
          <w:b/>
          <w:bCs/>
          <w:color w:val="1F2937"/>
          <w:sz w:val="32"/>
          <w:szCs w:val="32"/>
        </w:rPr>
        <w:t>DAVID (DAVY) JONES</w:t>
      </w:r>
    </w:p>
    <w:p w14:paraId="23A49175" w14:textId="7B9C5DEA" w:rsidR="00767164" w:rsidRPr="00352B04" w:rsidRDefault="00000000">
      <w:pPr>
        <w:spacing w:after="40"/>
        <w:jc w:val="center"/>
        <w:rPr>
          <w:rFonts w:ascii="Calibri" w:hAnsi="Calibri" w:cs="Calibri"/>
        </w:rPr>
      </w:pPr>
      <w:r w:rsidRPr="00352B04">
        <w:rPr>
          <w:rFonts w:ascii="Calibri" w:eastAsia="Calibri" w:hAnsi="Calibri" w:cs="Calibri"/>
          <w:b/>
          <w:bCs/>
          <w:sz w:val="19"/>
          <w:szCs w:val="19"/>
        </w:rPr>
        <w:t xml:space="preserve">Senior UI Designer, Wheels Inc.  </w:t>
      </w:r>
      <w:proofErr w:type="gramStart"/>
      <w:r w:rsidRPr="00352B04">
        <w:rPr>
          <w:rFonts w:ascii="Calibri" w:eastAsia="Calibri" w:hAnsi="Calibri" w:cs="Calibri"/>
          <w:b/>
          <w:bCs/>
          <w:sz w:val="19"/>
          <w:szCs w:val="19"/>
        </w:rPr>
        <w:t xml:space="preserve">|  </w:t>
      </w:r>
      <w:r w:rsidR="000A2B3D">
        <w:rPr>
          <w:rFonts w:ascii="Calibri" w:eastAsia="Calibri" w:hAnsi="Calibri" w:cs="Calibri"/>
          <w:b/>
          <w:bCs/>
          <w:sz w:val="19"/>
          <w:szCs w:val="19"/>
        </w:rPr>
        <w:t>Systems</w:t>
      </w:r>
      <w:proofErr w:type="gramEnd"/>
      <w:r w:rsidR="000A2B3D">
        <w:rPr>
          <w:rFonts w:ascii="Calibri" w:eastAsia="Calibri" w:hAnsi="Calibri" w:cs="Calibri"/>
          <w:b/>
          <w:bCs/>
          <w:sz w:val="19"/>
          <w:szCs w:val="19"/>
        </w:rPr>
        <w:t>-oriented Product Designer</w:t>
      </w:r>
      <w:r w:rsidRPr="00352B04">
        <w:rPr>
          <w:rFonts w:ascii="Calibri" w:eastAsia="Calibri" w:hAnsi="Calibri" w:cs="Calibri"/>
          <w:b/>
          <w:bCs/>
          <w:sz w:val="19"/>
          <w:szCs w:val="19"/>
        </w:rPr>
        <w:t xml:space="preserve"> • </w:t>
      </w:r>
      <w:r w:rsidR="000A2B3D">
        <w:rPr>
          <w:rFonts w:ascii="Calibri" w:eastAsia="Calibri" w:hAnsi="Calibri" w:cs="Calibri"/>
          <w:b/>
          <w:bCs/>
          <w:sz w:val="19"/>
          <w:szCs w:val="19"/>
        </w:rPr>
        <w:t>Enterprise UX</w:t>
      </w:r>
      <w:r w:rsidRPr="00352B04">
        <w:rPr>
          <w:rFonts w:ascii="Calibri" w:eastAsia="Calibri" w:hAnsi="Calibri" w:cs="Calibri"/>
          <w:b/>
          <w:bCs/>
          <w:sz w:val="19"/>
          <w:szCs w:val="19"/>
        </w:rPr>
        <w:t xml:space="preserve"> • Design Systems</w:t>
      </w:r>
    </w:p>
    <w:p w14:paraId="1F2994B7" w14:textId="679110C5" w:rsidR="00767164" w:rsidRPr="00352B04" w:rsidRDefault="00000000" w:rsidP="00352B04">
      <w:pPr>
        <w:spacing w:after="100"/>
        <w:jc w:val="center"/>
        <w:rPr>
          <w:rFonts w:ascii="Calibri" w:hAnsi="Calibri" w:cs="Calibri"/>
        </w:rPr>
      </w:pPr>
      <w:r w:rsidRPr="00352B04">
        <w:rPr>
          <w:rFonts w:ascii="Calibri" w:eastAsia="Calibri" w:hAnsi="Calibri" w:cs="Calibri"/>
          <w:color w:val="4B5563"/>
          <w:sz w:val="18"/>
          <w:szCs w:val="18"/>
        </w:rPr>
        <w:t xml:space="preserve">Valparaiso, </w:t>
      </w:r>
      <w:proofErr w:type="gramStart"/>
      <w:r w:rsidRPr="00352B04">
        <w:rPr>
          <w:rFonts w:ascii="Calibri" w:eastAsia="Calibri" w:hAnsi="Calibri" w:cs="Calibri"/>
          <w:color w:val="4B5563"/>
          <w:sz w:val="18"/>
          <w:szCs w:val="18"/>
        </w:rPr>
        <w:t>IN  |</w:t>
      </w:r>
      <w:proofErr w:type="gramEnd"/>
      <w:r w:rsidRPr="00352B04">
        <w:rPr>
          <w:rFonts w:ascii="Calibri" w:eastAsia="Calibri" w:hAnsi="Calibri" w:cs="Calibri"/>
          <w:color w:val="4B5563"/>
          <w:sz w:val="18"/>
          <w:szCs w:val="18"/>
        </w:rPr>
        <w:t xml:space="preserve">  803-243-</w:t>
      </w:r>
      <w:proofErr w:type="gramStart"/>
      <w:r w:rsidRPr="00352B04">
        <w:rPr>
          <w:rFonts w:ascii="Calibri" w:eastAsia="Calibri" w:hAnsi="Calibri" w:cs="Calibri"/>
          <w:color w:val="4B5563"/>
          <w:sz w:val="18"/>
          <w:szCs w:val="18"/>
        </w:rPr>
        <w:t>4960  |</w:t>
      </w:r>
      <w:proofErr w:type="gramEnd"/>
      <w:r w:rsidRPr="00352B04">
        <w:rPr>
          <w:rFonts w:ascii="Calibri" w:eastAsia="Calibri" w:hAnsi="Calibri" w:cs="Calibri"/>
          <w:color w:val="4B5563"/>
          <w:sz w:val="18"/>
          <w:szCs w:val="18"/>
        </w:rPr>
        <w:t xml:space="preserve">  </w:t>
      </w:r>
      <w:proofErr w:type="gramStart"/>
      <w:r w:rsidR="00EF7289" w:rsidRPr="00352B04">
        <w:rPr>
          <w:rFonts w:ascii="Calibri" w:eastAsia="Calibri" w:hAnsi="Calibri" w:cs="Calibri"/>
          <w:color w:val="4B5563"/>
          <w:sz w:val="18"/>
          <w:szCs w:val="18"/>
        </w:rPr>
        <w:t>davy.jones@wheels</w:t>
      </w:r>
      <w:r w:rsidRPr="00352B04">
        <w:rPr>
          <w:rFonts w:ascii="Calibri" w:eastAsia="Calibri" w:hAnsi="Calibri" w:cs="Calibri"/>
          <w:color w:val="4B5563"/>
          <w:sz w:val="18"/>
          <w:szCs w:val="18"/>
        </w:rPr>
        <w:t>.com  |</w:t>
      </w:r>
      <w:proofErr w:type="gramEnd"/>
      <w:r w:rsidRPr="00352B04">
        <w:rPr>
          <w:rFonts w:ascii="Calibri" w:eastAsia="Calibri" w:hAnsi="Calibri" w:cs="Calibri"/>
          <w:color w:val="4B5563"/>
          <w:sz w:val="18"/>
          <w:szCs w:val="18"/>
        </w:rPr>
        <w:t xml:space="preserve">  </w:t>
      </w:r>
      <w:hyperlink r:id="rId5" w:history="1">
        <w:r w:rsidRPr="00352B04">
          <w:rPr>
            <w:rStyle w:val="Hyperlink"/>
            <w:rFonts w:ascii="Calibri" w:eastAsia="Calibri" w:hAnsi="Calibri" w:cs="Calibri"/>
            <w:sz w:val="18"/>
            <w:szCs w:val="18"/>
          </w:rPr>
          <w:t>linkedin.com/in/</w:t>
        </w:r>
        <w:proofErr w:type="spellStart"/>
        <w:r w:rsidRPr="00352B04">
          <w:rPr>
            <w:rStyle w:val="Hyperlink"/>
            <w:rFonts w:ascii="Calibri" w:eastAsia="Calibri" w:hAnsi="Calibri" w:cs="Calibri"/>
            <w:sz w:val="18"/>
            <w:szCs w:val="18"/>
          </w:rPr>
          <w:t>davyjonesme</w:t>
        </w:r>
        <w:proofErr w:type="spellEnd"/>
      </w:hyperlink>
    </w:p>
    <w:p w14:paraId="193AFC3C" w14:textId="77777777" w:rsidR="00767164" w:rsidRPr="00352B04" w:rsidRDefault="00000000">
      <w:pPr>
        <w:pBdr>
          <w:bottom w:val="single" w:sz="8" w:space="2" w:color="1F2937"/>
        </w:pBdr>
        <w:spacing w:before="140" w:after="60"/>
        <w:rPr>
          <w:rFonts w:ascii="Calibri" w:hAnsi="Calibri" w:cs="Calibri"/>
        </w:rPr>
      </w:pPr>
      <w:r w:rsidRPr="00352B04">
        <w:rPr>
          <w:rFonts w:ascii="Calibri" w:eastAsia="Calibri" w:hAnsi="Calibri" w:cs="Calibri"/>
          <w:b/>
          <w:bCs/>
          <w:color w:val="1F2937"/>
          <w:sz w:val="19"/>
          <w:szCs w:val="19"/>
        </w:rPr>
        <w:t>SUMMARY</w:t>
      </w:r>
    </w:p>
    <w:p w14:paraId="518DD5B7" w14:textId="77777777" w:rsidR="000A2B3D" w:rsidRPr="000A2B3D" w:rsidRDefault="000A2B3D" w:rsidP="000A2B3D">
      <w:pPr>
        <w:spacing w:after="80"/>
        <w:rPr>
          <w:rFonts w:ascii="Calibri" w:eastAsia="Calibri" w:hAnsi="Calibri" w:cs="Calibri"/>
          <w:color w:val="1A1A1A"/>
          <w:sz w:val="19"/>
          <w:szCs w:val="19"/>
        </w:rPr>
      </w:pPr>
      <w:r w:rsidRPr="000A2B3D">
        <w:rPr>
          <w:rFonts w:ascii="Calibri" w:eastAsia="Calibri" w:hAnsi="Calibri" w:cs="Calibri"/>
          <w:color w:val="1A1A1A"/>
          <w:sz w:val="19"/>
          <w:szCs w:val="19"/>
        </w:rPr>
        <w:t>Systems-oriented product designer with six years of experience at Wheels transforming complex business and operational challenges into scalable enterprise solutions. I partner with Product, Engineering, Research, and Operations to reduce ambiguity, define workflows, translate requirements, and improve how teams design and deliver products.</w:t>
      </w:r>
    </w:p>
    <w:p w14:paraId="06EB55C7" w14:textId="137F4C68" w:rsidR="00767164" w:rsidRDefault="000A2B3D" w:rsidP="00EF7289">
      <w:pPr>
        <w:spacing w:after="80"/>
        <w:rPr>
          <w:rFonts w:ascii="Calibri" w:eastAsia="Calibri" w:hAnsi="Calibri" w:cs="Calibri"/>
          <w:color w:val="1A1A1A"/>
          <w:sz w:val="19"/>
          <w:szCs w:val="19"/>
        </w:rPr>
      </w:pPr>
      <w:r w:rsidRPr="000A2B3D">
        <w:rPr>
          <w:rFonts w:ascii="Calibri" w:eastAsia="Calibri" w:hAnsi="Calibri" w:cs="Calibri"/>
          <w:color w:val="1A1A1A"/>
          <w:sz w:val="19"/>
          <w:szCs w:val="19"/>
        </w:rPr>
        <w:t>As the team's UI subject matter expert, I help establish scalable product standards, modernize front-end experiences, and strengthen design-to-development collaboration through design systems, technical fluency, and clear documentation. I specialize in bringing structure to ambiguous problems, creating alignment across teams, and building solutions that improve delivery efficiency and long-term scalability</w:t>
      </w:r>
      <w:r w:rsidR="00EF7289" w:rsidRPr="00352B04">
        <w:rPr>
          <w:rFonts w:ascii="Calibri" w:eastAsia="Calibri" w:hAnsi="Calibri" w:cs="Calibri"/>
          <w:color w:val="1A1A1A"/>
          <w:sz w:val="19"/>
          <w:szCs w:val="19"/>
        </w:rPr>
        <w:t>.</w:t>
      </w:r>
    </w:p>
    <w:p w14:paraId="260B1D99" w14:textId="0D1477BC" w:rsidR="000A2B3D" w:rsidRDefault="000A2B3D" w:rsidP="0016348D">
      <w:pPr>
        <w:rPr>
          <w:rFonts w:ascii="Calibri" w:eastAsia="Calibri" w:hAnsi="Calibri" w:cs="Calibri"/>
          <w:b/>
          <w:bCs/>
          <w:color w:val="1A1A1A"/>
          <w:sz w:val="19"/>
          <w:szCs w:val="19"/>
        </w:rPr>
      </w:pPr>
      <w:r w:rsidRPr="0016348D">
        <w:rPr>
          <w:rFonts w:ascii="Calibri" w:eastAsia="Calibri" w:hAnsi="Calibri" w:cs="Calibri"/>
          <w:b/>
          <w:bCs/>
          <w:color w:val="1A1A1A"/>
          <w:sz w:val="19"/>
          <w:szCs w:val="19"/>
        </w:rPr>
        <w:t>Impact Highlights</w:t>
      </w:r>
    </w:p>
    <w:p w14:paraId="41868B71" w14:textId="34A5DFE7" w:rsidR="0016348D" w:rsidRPr="0016348D" w:rsidRDefault="0016348D" w:rsidP="0016348D">
      <w:pPr>
        <w:pStyle w:val="ListParagraph"/>
        <w:numPr>
          <w:ilvl w:val="0"/>
          <w:numId w:val="8"/>
        </w:numPr>
        <w:rPr>
          <w:rFonts w:ascii="Calibri" w:eastAsia="Calibri" w:hAnsi="Calibri" w:cs="Calibri"/>
          <w:color w:val="1A1A1A"/>
          <w:sz w:val="19"/>
          <w:szCs w:val="19"/>
        </w:rPr>
      </w:pPr>
      <w:r w:rsidRPr="0016348D">
        <w:rPr>
          <w:rFonts w:ascii="Calibri" w:eastAsia="Calibri" w:hAnsi="Calibri" w:cs="Calibri"/>
          <w:color w:val="1A1A1A"/>
          <w:sz w:val="19"/>
          <w:szCs w:val="19"/>
        </w:rPr>
        <w:t xml:space="preserve">Reduced implementation ambiguity through scalable UI standards, component guidance, and engineering partnership. </w:t>
      </w:r>
    </w:p>
    <w:p w14:paraId="61A0456A" w14:textId="539CF601" w:rsidR="0016348D" w:rsidRPr="0016348D" w:rsidRDefault="0016348D" w:rsidP="0016348D">
      <w:pPr>
        <w:pStyle w:val="ListParagraph"/>
        <w:numPr>
          <w:ilvl w:val="0"/>
          <w:numId w:val="8"/>
        </w:numPr>
        <w:rPr>
          <w:rFonts w:ascii="Calibri" w:eastAsia="Calibri" w:hAnsi="Calibri" w:cs="Calibri"/>
          <w:color w:val="1A1A1A"/>
          <w:sz w:val="19"/>
          <w:szCs w:val="19"/>
        </w:rPr>
      </w:pPr>
      <w:r w:rsidRPr="0016348D">
        <w:rPr>
          <w:rFonts w:ascii="Calibri" w:eastAsia="Calibri" w:hAnsi="Calibri" w:cs="Calibri"/>
          <w:color w:val="1A1A1A"/>
          <w:sz w:val="19"/>
          <w:szCs w:val="19"/>
        </w:rPr>
        <w:t xml:space="preserve">Improved product delivery workflows by strengthening design-to-development collaboration. </w:t>
      </w:r>
    </w:p>
    <w:p w14:paraId="3ACBA70D" w14:textId="5EEB92B9" w:rsidR="0016348D" w:rsidRPr="0016348D" w:rsidRDefault="0016348D" w:rsidP="0016348D">
      <w:pPr>
        <w:pStyle w:val="ListParagraph"/>
        <w:numPr>
          <w:ilvl w:val="0"/>
          <w:numId w:val="8"/>
        </w:numPr>
        <w:spacing w:after="80"/>
        <w:rPr>
          <w:rFonts w:ascii="Calibri" w:eastAsia="Calibri" w:hAnsi="Calibri" w:cs="Calibri"/>
          <w:color w:val="1A1A1A"/>
          <w:sz w:val="19"/>
          <w:szCs w:val="19"/>
        </w:rPr>
      </w:pPr>
      <w:r w:rsidRPr="0016348D">
        <w:rPr>
          <w:rFonts w:ascii="Calibri" w:eastAsia="Calibri" w:hAnsi="Calibri" w:cs="Calibri"/>
          <w:color w:val="1A1A1A"/>
          <w:sz w:val="19"/>
          <w:szCs w:val="19"/>
        </w:rPr>
        <w:t>Built systems and processes that improve consistency, efficiency, and scalability across enterprise products.</w:t>
      </w:r>
    </w:p>
    <w:p w14:paraId="0D466DD1" w14:textId="77777777" w:rsidR="00767164" w:rsidRPr="00352B04" w:rsidRDefault="00000000">
      <w:pPr>
        <w:pBdr>
          <w:bottom w:val="single" w:sz="8" w:space="2" w:color="1F2937"/>
        </w:pBdr>
        <w:spacing w:before="140" w:after="60"/>
        <w:rPr>
          <w:rFonts w:ascii="Calibri" w:hAnsi="Calibri" w:cs="Calibri"/>
        </w:rPr>
      </w:pPr>
      <w:r w:rsidRPr="00352B04">
        <w:rPr>
          <w:rFonts w:ascii="Calibri" w:eastAsia="Calibri" w:hAnsi="Calibri" w:cs="Calibri"/>
          <w:b/>
          <w:bCs/>
          <w:color w:val="1F2937"/>
          <w:sz w:val="19"/>
          <w:szCs w:val="19"/>
        </w:rPr>
        <w:t>CORE COMPETENCIES</w:t>
      </w:r>
    </w:p>
    <w:p w14:paraId="61EF9914" w14:textId="00D45A2A" w:rsidR="00767164" w:rsidRPr="004F1F70" w:rsidRDefault="00000000" w:rsidP="004F1F70">
      <w:pPr>
        <w:pStyle w:val="ListParagraph"/>
        <w:numPr>
          <w:ilvl w:val="0"/>
          <w:numId w:val="2"/>
        </w:numPr>
        <w:spacing w:after="30"/>
        <w:rPr>
          <w:rFonts w:ascii="Calibri" w:eastAsia="Calibri" w:hAnsi="Calibri" w:cs="Calibri"/>
          <w:sz w:val="19"/>
          <w:szCs w:val="19"/>
        </w:rPr>
      </w:pPr>
      <w:r w:rsidRPr="004F1F70">
        <w:rPr>
          <w:rFonts w:ascii="Calibri" w:eastAsia="Calibri" w:hAnsi="Calibri" w:cs="Calibri"/>
          <w:b/>
          <w:bCs/>
          <w:sz w:val="19"/>
          <w:szCs w:val="19"/>
        </w:rPr>
        <w:t xml:space="preserve">Product &amp; </w:t>
      </w:r>
      <w:r w:rsidR="004F1F70" w:rsidRPr="004F1F70">
        <w:rPr>
          <w:rFonts w:ascii="Calibri" w:eastAsia="Calibri" w:hAnsi="Calibri" w:cs="Calibri"/>
          <w:b/>
          <w:bCs/>
          <w:sz w:val="19"/>
          <w:szCs w:val="19"/>
        </w:rPr>
        <w:t>UX</w:t>
      </w:r>
      <w:r w:rsidRPr="004F1F70">
        <w:rPr>
          <w:rFonts w:ascii="Calibri" w:eastAsia="Calibri" w:hAnsi="Calibri" w:cs="Calibri"/>
          <w:b/>
          <w:bCs/>
          <w:sz w:val="19"/>
          <w:szCs w:val="19"/>
        </w:rPr>
        <w:t xml:space="preserve">: </w:t>
      </w:r>
      <w:r w:rsidR="000A2B3D" w:rsidRPr="000A2B3D">
        <w:rPr>
          <w:rFonts w:ascii="Calibri" w:eastAsia="Calibri" w:hAnsi="Calibri" w:cs="Calibri"/>
          <w:sz w:val="19"/>
          <w:szCs w:val="19"/>
        </w:rPr>
        <w:t>Product discovery • Requirements gathering • Workflow analysis • User journey mapping • Information architecture • Rapid prototyping • Functional specifications • UX documentation</w:t>
      </w:r>
    </w:p>
    <w:p w14:paraId="03F2A0E4" w14:textId="1EFE6DAF" w:rsidR="007B35C0" w:rsidRPr="00352B04" w:rsidRDefault="007B35C0" w:rsidP="007B35C0">
      <w:pPr>
        <w:pStyle w:val="ListParagraph"/>
        <w:numPr>
          <w:ilvl w:val="0"/>
          <w:numId w:val="2"/>
        </w:numPr>
        <w:spacing w:after="30"/>
        <w:rPr>
          <w:rFonts w:ascii="Calibri" w:eastAsia="Calibri" w:hAnsi="Calibri" w:cs="Calibri"/>
          <w:sz w:val="19"/>
          <w:szCs w:val="19"/>
        </w:rPr>
      </w:pPr>
      <w:r w:rsidRPr="00352B04">
        <w:rPr>
          <w:rFonts w:ascii="Calibri" w:eastAsia="Calibri" w:hAnsi="Calibri" w:cs="Calibri"/>
          <w:b/>
          <w:bCs/>
          <w:sz w:val="19"/>
          <w:szCs w:val="19"/>
        </w:rPr>
        <w:t>Systems</w:t>
      </w:r>
      <w:r w:rsidR="000A2B3D">
        <w:rPr>
          <w:rFonts w:ascii="Calibri" w:eastAsia="Calibri" w:hAnsi="Calibri" w:cs="Calibri"/>
          <w:b/>
          <w:bCs/>
          <w:sz w:val="19"/>
          <w:szCs w:val="19"/>
        </w:rPr>
        <w:t xml:space="preserve"> &amp; Delivery</w:t>
      </w:r>
      <w:r w:rsidRPr="00352B04">
        <w:rPr>
          <w:rFonts w:ascii="Calibri" w:eastAsia="Calibri" w:hAnsi="Calibri" w:cs="Calibri"/>
          <w:b/>
          <w:bCs/>
          <w:sz w:val="19"/>
          <w:szCs w:val="19"/>
        </w:rPr>
        <w:t xml:space="preserve">: </w:t>
      </w:r>
      <w:r w:rsidR="000A2B3D" w:rsidRPr="000A2B3D">
        <w:rPr>
          <w:rFonts w:ascii="Calibri" w:eastAsia="Calibri" w:hAnsi="Calibri" w:cs="Calibri"/>
          <w:sz w:val="19"/>
          <w:szCs w:val="19"/>
        </w:rPr>
        <w:t xml:space="preserve">Enterprise design systems • Design tokens • Component architecture • Interaction frameworks • Design-to-development workflows • Front-end standards • Accessibility (WCAG AA) • </w:t>
      </w:r>
      <w:proofErr w:type="spellStart"/>
      <w:r w:rsidR="000A2B3D" w:rsidRPr="000A2B3D">
        <w:rPr>
          <w:rFonts w:ascii="Calibri" w:eastAsia="Calibri" w:hAnsi="Calibri" w:cs="Calibri"/>
          <w:sz w:val="19"/>
          <w:szCs w:val="19"/>
        </w:rPr>
        <w:t>KendoReact</w:t>
      </w:r>
      <w:proofErr w:type="spellEnd"/>
    </w:p>
    <w:p w14:paraId="3FD09046" w14:textId="617B8B2F" w:rsidR="00767164" w:rsidRPr="004F1F70" w:rsidRDefault="00352B04" w:rsidP="004F1F70">
      <w:pPr>
        <w:pStyle w:val="ListParagraph"/>
        <w:numPr>
          <w:ilvl w:val="0"/>
          <w:numId w:val="2"/>
        </w:numPr>
        <w:spacing w:after="30"/>
        <w:rPr>
          <w:rFonts w:ascii="Calibri" w:hAnsi="Calibri" w:cs="Calibri"/>
        </w:rPr>
      </w:pPr>
      <w:r w:rsidRPr="004F1F70">
        <w:rPr>
          <w:rFonts w:ascii="Calibri" w:eastAsia="Calibri" w:hAnsi="Calibri" w:cs="Calibri"/>
          <w:b/>
          <w:bCs/>
          <w:sz w:val="19"/>
          <w:szCs w:val="19"/>
        </w:rPr>
        <w:t>AI-</w:t>
      </w:r>
      <w:r w:rsidR="000A2B3D">
        <w:rPr>
          <w:rFonts w:ascii="Calibri" w:eastAsia="Calibri" w:hAnsi="Calibri" w:cs="Calibri"/>
          <w:b/>
          <w:bCs/>
          <w:sz w:val="19"/>
          <w:szCs w:val="19"/>
        </w:rPr>
        <w:t>assisted</w:t>
      </w:r>
      <w:r w:rsidRPr="004F1F70">
        <w:rPr>
          <w:rFonts w:ascii="Calibri" w:eastAsia="Calibri" w:hAnsi="Calibri" w:cs="Calibri"/>
          <w:b/>
          <w:bCs/>
          <w:sz w:val="19"/>
          <w:szCs w:val="19"/>
        </w:rPr>
        <w:t xml:space="preserve"> </w:t>
      </w:r>
      <w:r w:rsidR="000A2B3D">
        <w:rPr>
          <w:rFonts w:ascii="Calibri" w:eastAsia="Calibri" w:hAnsi="Calibri" w:cs="Calibri"/>
          <w:b/>
          <w:bCs/>
          <w:sz w:val="19"/>
          <w:szCs w:val="19"/>
        </w:rPr>
        <w:t>Product Workflows</w:t>
      </w:r>
      <w:r w:rsidR="00000000" w:rsidRPr="004F1F70">
        <w:rPr>
          <w:rFonts w:ascii="Calibri" w:eastAsia="Calibri" w:hAnsi="Calibri" w:cs="Calibri"/>
          <w:b/>
          <w:bCs/>
          <w:sz w:val="19"/>
          <w:szCs w:val="19"/>
        </w:rPr>
        <w:t xml:space="preserve">: </w:t>
      </w:r>
      <w:r w:rsidR="000A2B3D" w:rsidRPr="000A2B3D">
        <w:rPr>
          <w:rFonts w:ascii="Calibri" w:eastAsia="Calibri" w:hAnsi="Calibri" w:cs="Calibri"/>
          <w:sz w:val="19"/>
          <w:szCs w:val="19"/>
        </w:rPr>
        <w:t xml:space="preserve">GitHub Copilot • Lovable • Claude Code • Figma MCP • AI-assisted prototyping • Context engineering • Workflow optimization • </w:t>
      </w:r>
      <w:proofErr w:type="spellStart"/>
      <w:r w:rsidR="000A2B3D" w:rsidRPr="000A2B3D">
        <w:rPr>
          <w:rFonts w:ascii="Calibri" w:eastAsia="Calibri" w:hAnsi="Calibri" w:cs="Calibri"/>
          <w:sz w:val="19"/>
          <w:szCs w:val="19"/>
        </w:rPr>
        <w:t>DesignOps</w:t>
      </w:r>
      <w:proofErr w:type="spellEnd"/>
    </w:p>
    <w:p w14:paraId="3F3B9882" w14:textId="46EC1E4C" w:rsidR="00767164" w:rsidRPr="007B35C0" w:rsidRDefault="007B35C0" w:rsidP="007B35C0">
      <w:pPr>
        <w:pStyle w:val="ListParagraph"/>
        <w:numPr>
          <w:ilvl w:val="0"/>
          <w:numId w:val="2"/>
        </w:numPr>
        <w:spacing w:after="30"/>
        <w:rPr>
          <w:rFonts w:ascii="Calibri" w:eastAsia="Calibri" w:hAnsi="Calibri" w:cs="Calibri"/>
          <w:sz w:val="19"/>
          <w:szCs w:val="19"/>
        </w:rPr>
      </w:pPr>
      <w:r w:rsidRPr="007B35C0">
        <w:rPr>
          <w:rFonts w:ascii="Calibri" w:eastAsia="Calibri" w:hAnsi="Calibri" w:cs="Calibri"/>
          <w:b/>
          <w:bCs/>
          <w:sz w:val="19"/>
          <w:szCs w:val="19"/>
        </w:rPr>
        <w:t>Cross-Functional Collaboration</w:t>
      </w:r>
      <w:r w:rsidR="00000000" w:rsidRPr="007B35C0">
        <w:rPr>
          <w:rFonts w:ascii="Calibri" w:eastAsia="Calibri" w:hAnsi="Calibri" w:cs="Calibri"/>
          <w:b/>
          <w:bCs/>
          <w:sz w:val="19"/>
          <w:szCs w:val="19"/>
        </w:rPr>
        <w:t xml:space="preserve">: </w:t>
      </w:r>
      <w:r w:rsidR="000A2B3D" w:rsidRPr="000A2B3D">
        <w:rPr>
          <w:rFonts w:ascii="Calibri" w:eastAsia="Calibri" w:hAnsi="Calibri" w:cs="Calibri"/>
          <w:sz w:val="19"/>
          <w:szCs w:val="19"/>
        </w:rPr>
        <w:t>Product partnership • Engineering collaboration • Stakeholder alignment • Design reviews • Agile delivery • Technical communication</w:t>
      </w:r>
    </w:p>
    <w:p w14:paraId="62C398E8" w14:textId="713B44F8" w:rsidR="00352B04" w:rsidRPr="00352B04" w:rsidRDefault="00352B04" w:rsidP="00352B04">
      <w:pPr>
        <w:pBdr>
          <w:bottom w:val="single" w:sz="8" w:space="2" w:color="1F2937"/>
        </w:pBdr>
        <w:spacing w:before="140" w:after="60"/>
        <w:rPr>
          <w:rFonts w:ascii="Calibri" w:hAnsi="Calibri" w:cs="Calibri"/>
        </w:rPr>
      </w:pPr>
      <w:r w:rsidRPr="00352B04">
        <w:rPr>
          <w:rFonts w:ascii="Calibri" w:eastAsia="Calibri" w:hAnsi="Calibri" w:cs="Calibri"/>
          <w:b/>
          <w:bCs/>
          <w:color w:val="1F2937"/>
          <w:sz w:val="19"/>
          <w:szCs w:val="19"/>
        </w:rPr>
        <w:t>PROFESSIONAL</w:t>
      </w:r>
      <w:r w:rsidRPr="00352B04">
        <w:rPr>
          <w:rFonts w:ascii="Calibri" w:eastAsia="Calibri" w:hAnsi="Calibri" w:cs="Calibri"/>
          <w:b/>
          <w:bCs/>
          <w:color w:val="1F2937"/>
          <w:sz w:val="19"/>
          <w:szCs w:val="19"/>
        </w:rPr>
        <w:t xml:space="preserve"> </w:t>
      </w:r>
      <w:r w:rsidRPr="00352B04">
        <w:rPr>
          <w:rFonts w:ascii="Calibri" w:eastAsia="Calibri" w:hAnsi="Calibri" w:cs="Calibri"/>
          <w:b/>
          <w:bCs/>
          <w:color w:val="1F2937"/>
          <w:sz w:val="19"/>
          <w:szCs w:val="19"/>
        </w:rPr>
        <w:t>EXPERIENCE</w:t>
      </w:r>
    </w:p>
    <w:p w14:paraId="29AEE557" w14:textId="77777777" w:rsidR="00767164" w:rsidRPr="00352B04" w:rsidRDefault="00000000">
      <w:pPr>
        <w:tabs>
          <w:tab w:val="right" w:pos="10080"/>
        </w:tabs>
        <w:spacing w:before="100" w:after="10"/>
        <w:rPr>
          <w:rFonts w:ascii="Calibri" w:hAnsi="Calibri" w:cs="Calibri"/>
        </w:rPr>
      </w:pPr>
      <w:r w:rsidRPr="00352B04">
        <w:rPr>
          <w:rFonts w:ascii="Calibri" w:eastAsia="Calibri" w:hAnsi="Calibri" w:cs="Calibri"/>
          <w:b/>
          <w:bCs/>
          <w:color w:val="1F2937"/>
          <w:sz w:val="22"/>
          <w:szCs w:val="22"/>
        </w:rPr>
        <w:t xml:space="preserve">Senior UI </w:t>
      </w:r>
      <w:proofErr w:type="gramStart"/>
      <w:r w:rsidRPr="00352B04">
        <w:rPr>
          <w:rFonts w:ascii="Calibri" w:eastAsia="Calibri" w:hAnsi="Calibri" w:cs="Calibri"/>
          <w:b/>
          <w:bCs/>
          <w:color w:val="1F2937"/>
          <w:sz w:val="22"/>
          <w:szCs w:val="22"/>
        </w:rPr>
        <w:t>Designer</w:t>
      </w:r>
      <w:r w:rsidRPr="00352B04">
        <w:rPr>
          <w:rFonts w:ascii="Calibri" w:eastAsia="Calibri" w:hAnsi="Calibri" w:cs="Calibri"/>
          <w:color w:val="4B5563"/>
          <w:sz w:val="22"/>
          <w:szCs w:val="22"/>
        </w:rPr>
        <w:t xml:space="preserve">  |</w:t>
      </w:r>
      <w:proofErr w:type="gramEnd"/>
      <w:r w:rsidRPr="00352B04">
        <w:rPr>
          <w:rFonts w:ascii="Calibri" w:eastAsia="Calibri" w:hAnsi="Calibri" w:cs="Calibri"/>
          <w:color w:val="4B5563"/>
          <w:sz w:val="22"/>
          <w:szCs w:val="22"/>
        </w:rPr>
        <w:t xml:space="preserve">  Wheels, Inc.</w:t>
      </w:r>
      <w:r w:rsidRPr="00352B04">
        <w:rPr>
          <w:rFonts w:ascii="Calibri" w:eastAsia="Calibri" w:hAnsi="Calibri" w:cs="Calibri"/>
          <w:i/>
          <w:iCs/>
          <w:color w:val="4B5563"/>
          <w:sz w:val="19"/>
          <w:szCs w:val="19"/>
        </w:rPr>
        <w:tab/>
        <w:t>Apr 2024 – Present</w:t>
      </w:r>
    </w:p>
    <w:p w14:paraId="2807420A" w14:textId="5A1CF9B1" w:rsidR="000A2B3D" w:rsidRPr="000A2B3D" w:rsidRDefault="000A2B3D" w:rsidP="000A2B3D">
      <w:pPr>
        <w:pStyle w:val="ListParagraph"/>
        <w:numPr>
          <w:ilvl w:val="0"/>
          <w:numId w:val="2"/>
        </w:numPr>
        <w:spacing w:after="30"/>
        <w:rPr>
          <w:rFonts w:ascii="Calibri" w:eastAsia="Calibri" w:hAnsi="Calibri" w:cs="Calibri"/>
          <w:color w:val="1A1A1A"/>
          <w:sz w:val="19"/>
          <w:szCs w:val="19"/>
        </w:rPr>
      </w:pPr>
      <w:r w:rsidRPr="000A2B3D">
        <w:rPr>
          <w:rFonts w:ascii="Calibri" w:eastAsia="Calibri" w:hAnsi="Calibri" w:cs="Calibri"/>
          <w:color w:val="1A1A1A"/>
          <w:sz w:val="19"/>
          <w:szCs w:val="19"/>
        </w:rPr>
        <w:t xml:space="preserve">Partner with Product, Engineering, Research, and Operations to define solutions for complex </w:t>
      </w:r>
      <w:r w:rsidR="00844FC0">
        <w:rPr>
          <w:rFonts w:ascii="Calibri" w:eastAsia="Calibri" w:hAnsi="Calibri" w:cs="Calibri"/>
          <w:color w:val="1A1A1A"/>
          <w:sz w:val="19"/>
          <w:szCs w:val="19"/>
        </w:rPr>
        <w:t>operational</w:t>
      </w:r>
      <w:r w:rsidRPr="000A2B3D">
        <w:rPr>
          <w:rFonts w:ascii="Calibri" w:eastAsia="Calibri" w:hAnsi="Calibri" w:cs="Calibri"/>
          <w:color w:val="1A1A1A"/>
          <w:sz w:val="19"/>
          <w:szCs w:val="19"/>
        </w:rPr>
        <w:t xml:space="preserve"> workflows across </w:t>
      </w:r>
      <w:proofErr w:type="spellStart"/>
      <w:r w:rsidRPr="000A2B3D">
        <w:rPr>
          <w:rFonts w:ascii="Calibri" w:eastAsia="Calibri" w:hAnsi="Calibri" w:cs="Calibri"/>
          <w:color w:val="1A1A1A"/>
          <w:sz w:val="19"/>
          <w:szCs w:val="19"/>
        </w:rPr>
        <w:t>FleetView</w:t>
      </w:r>
      <w:proofErr w:type="spellEnd"/>
      <w:r w:rsidRPr="000A2B3D">
        <w:rPr>
          <w:rFonts w:ascii="Calibri" w:eastAsia="Calibri" w:hAnsi="Calibri" w:cs="Calibri"/>
          <w:color w:val="1A1A1A"/>
          <w:sz w:val="19"/>
          <w:szCs w:val="19"/>
        </w:rPr>
        <w:t xml:space="preserve"> Future State, New Driver Experience, Digital Engagement, Tableau, and other strategic initiatives.</w:t>
      </w:r>
    </w:p>
    <w:p w14:paraId="397D47EF" w14:textId="2D09F47E" w:rsidR="000A2B3D" w:rsidRPr="000A2B3D" w:rsidRDefault="000A2B3D" w:rsidP="000A2B3D">
      <w:pPr>
        <w:pStyle w:val="ListParagraph"/>
        <w:numPr>
          <w:ilvl w:val="0"/>
          <w:numId w:val="2"/>
        </w:numPr>
        <w:spacing w:after="30"/>
        <w:rPr>
          <w:rFonts w:ascii="Calibri" w:eastAsia="Calibri" w:hAnsi="Calibri" w:cs="Calibri"/>
          <w:color w:val="1A1A1A"/>
          <w:sz w:val="19"/>
          <w:szCs w:val="19"/>
        </w:rPr>
      </w:pPr>
      <w:r w:rsidRPr="000A2B3D">
        <w:rPr>
          <w:rFonts w:ascii="Calibri" w:eastAsia="Calibri" w:hAnsi="Calibri" w:cs="Calibri"/>
          <w:color w:val="1A1A1A"/>
          <w:sz w:val="19"/>
          <w:szCs w:val="19"/>
        </w:rPr>
        <w:t xml:space="preserve">Serve as the organization's UI subject matter expert, helping establish scalable interaction patterns, front-end standards, and implementation guidance across </w:t>
      </w:r>
      <w:proofErr w:type="spellStart"/>
      <w:r w:rsidRPr="000A2B3D">
        <w:rPr>
          <w:rFonts w:ascii="Calibri" w:eastAsia="Calibri" w:hAnsi="Calibri" w:cs="Calibri"/>
          <w:color w:val="1A1A1A"/>
          <w:sz w:val="19"/>
          <w:szCs w:val="19"/>
        </w:rPr>
        <w:t>KendoReact</w:t>
      </w:r>
      <w:proofErr w:type="spellEnd"/>
      <w:r w:rsidRPr="000A2B3D">
        <w:rPr>
          <w:rFonts w:ascii="Calibri" w:eastAsia="Calibri" w:hAnsi="Calibri" w:cs="Calibri"/>
          <w:color w:val="1A1A1A"/>
          <w:sz w:val="19"/>
          <w:szCs w:val="19"/>
        </w:rPr>
        <w:t xml:space="preserve"> applications.</w:t>
      </w:r>
    </w:p>
    <w:p w14:paraId="163D6E8C" w14:textId="084024E7" w:rsidR="000A2B3D" w:rsidRPr="000A2B3D" w:rsidRDefault="00844FC0" w:rsidP="000A2B3D">
      <w:pPr>
        <w:pStyle w:val="ListParagraph"/>
        <w:numPr>
          <w:ilvl w:val="0"/>
          <w:numId w:val="2"/>
        </w:numPr>
        <w:spacing w:after="30"/>
        <w:rPr>
          <w:rFonts w:ascii="Calibri" w:eastAsia="Calibri" w:hAnsi="Calibri" w:cs="Calibri"/>
          <w:color w:val="1A1A1A"/>
          <w:sz w:val="19"/>
          <w:szCs w:val="19"/>
        </w:rPr>
      </w:pPr>
      <w:r w:rsidRPr="00844FC0">
        <w:rPr>
          <w:rFonts w:ascii="Calibri" w:eastAsia="Calibri" w:hAnsi="Calibri" w:cs="Calibri"/>
          <w:color w:val="1A1A1A"/>
          <w:sz w:val="19"/>
          <w:szCs w:val="19"/>
        </w:rPr>
        <w:t>Improve product delivery by evolving the enterprise design system through reusable components, design tokens, documentation, and implementation guidance</w:t>
      </w:r>
      <w:r w:rsidR="000A2B3D" w:rsidRPr="000A2B3D">
        <w:rPr>
          <w:rFonts w:ascii="Calibri" w:eastAsia="Calibri" w:hAnsi="Calibri" w:cs="Calibri"/>
          <w:color w:val="1A1A1A"/>
          <w:sz w:val="19"/>
          <w:szCs w:val="19"/>
        </w:rPr>
        <w:t>.</w:t>
      </w:r>
    </w:p>
    <w:p w14:paraId="4DC6B8B7" w14:textId="5A7C8054" w:rsidR="000A2B3D" w:rsidRPr="000A2B3D" w:rsidRDefault="000A2B3D" w:rsidP="000A2B3D">
      <w:pPr>
        <w:pStyle w:val="ListParagraph"/>
        <w:numPr>
          <w:ilvl w:val="0"/>
          <w:numId w:val="2"/>
        </w:numPr>
        <w:spacing w:after="30"/>
        <w:rPr>
          <w:rFonts w:ascii="Calibri" w:eastAsia="Calibri" w:hAnsi="Calibri" w:cs="Calibri"/>
          <w:color w:val="1A1A1A"/>
          <w:sz w:val="19"/>
          <w:szCs w:val="19"/>
        </w:rPr>
      </w:pPr>
      <w:r w:rsidRPr="000A2B3D">
        <w:rPr>
          <w:rFonts w:ascii="Calibri" w:eastAsia="Calibri" w:hAnsi="Calibri" w:cs="Calibri"/>
          <w:color w:val="1A1A1A"/>
          <w:sz w:val="19"/>
          <w:szCs w:val="19"/>
        </w:rPr>
        <w:t>Create UX documentation, interaction models, component specifications, and implementation guidance that improve collaboration between Product, Design, and Engineering.</w:t>
      </w:r>
    </w:p>
    <w:p w14:paraId="5BA925BC" w14:textId="0F71C95E" w:rsidR="000A2B3D" w:rsidRPr="000A2B3D" w:rsidRDefault="000A2B3D" w:rsidP="000A2B3D">
      <w:pPr>
        <w:pStyle w:val="ListParagraph"/>
        <w:numPr>
          <w:ilvl w:val="0"/>
          <w:numId w:val="2"/>
        </w:numPr>
        <w:spacing w:after="30"/>
        <w:rPr>
          <w:rFonts w:ascii="Calibri" w:eastAsia="Calibri" w:hAnsi="Calibri" w:cs="Calibri"/>
          <w:color w:val="1A1A1A"/>
          <w:sz w:val="19"/>
          <w:szCs w:val="19"/>
        </w:rPr>
      </w:pPr>
      <w:r w:rsidRPr="000A2B3D">
        <w:rPr>
          <w:rFonts w:ascii="Calibri" w:eastAsia="Calibri" w:hAnsi="Calibri" w:cs="Calibri"/>
          <w:color w:val="1A1A1A"/>
          <w:sz w:val="19"/>
          <w:szCs w:val="19"/>
        </w:rPr>
        <w:t>Prototype and validate product concepts using AI-assisted workflows including Lovable, GitHub Copilot, Figma MCP, and other emerging tools to improve decision-making before development.</w:t>
      </w:r>
    </w:p>
    <w:p w14:paraId="539C50D1" w14:textId="4BDC638A" w:rsidR="00767164" w:rsidRPr="007B35C0" w:rsidRDefault="00844FC0" w:rsidP="000A2B3D">
      <w:pPr>
        <w:pStyle w:val="ListParagraph"/>
        <w:numPr>
          <w:ilvl w:val="0"/>
          <w:numId w:val="2"/>
        </w:numPr>
        <w:spacing w:after="30"/>
        <w:rPr>
          <w:rFonts w:ascii="Calibri" w:eastAsia="Calibri" w:hAnsi="Calibri" w:cs="Calibri"/>
          <w:color w:val="1A1A1A"/>
          <w:sz w:val="19"/>
          <w:szCs w:val="19"/>
        </w:rPr>
      </w:pPr>
      <w:r w:rsidRPr="00844FC0">
        <w:rPr>
          <w:rFonts w:ascii="Calibri" w:eastAsia="Calibri" w:hAnsi="Calibri" w:cs="Calibri"/>
          <w:color w:val="1A1A1A"/>
          <w:sz w:val="19"/>
          <w:szCs w:val="19"/>
        </w:rPr>
        <w:t xml:space="preserve">Contribute to AI </w:t>
      </w:r>
      <w:proofErr w:type="spellStart"/>
      <w:r w:rsidRPr="00844FC0">
        <w:rPr>
          <w:rFonts w:ascii="Calibri" w:eastAsia="Calibri" w:hAnsi="Calibri" w:cs="Calibri"/>
          <w:color w:val="1A1A1A"/>
          <w:sz w:val="19"/>
          <w:szCs w:val="19"/>
        </w:rPr>
        <w:t>DesignOps</w:t>
      </w:r>
      <w:proofErr w:type="spellEnd"/>
      <w:r w:rsidRPr="00844FC0">
        <w:rPr>
          <w:rFonts w:ascii="Calibri" w:eastAsia="Calibri" w:hAnsi="Calibri" w:cs="Calibri"/>
          <w:color w:val="1A1A1A"/>
          <w:sz w:val="19"/>
          <w:szCs w:val="19"/>
        </w:rPr>
        <w:t xml:space="preserve"> practices by developing prototype-first workflows, design governance, and AI-assisted design-to-development processes</w:t>
      </w:r>
      <w:r w:rsidR="000A2B3D" w:rsidRPr="000A2B3D">
        <w:rPr>
          <w:rFonts w:ascii="Calibri" w:eastAsia="Calibri" w:hAnsi="Calibri" w:cs="Calibri"/>
          <w:color w:val="1A1A1A"/>
          <w:sz w:val="19"/>
          <w:szCs w:val="19"/>
        </w:rPr>
        <w:t>.</w:t>
      </w:r>
    </w:p>
    <w:p w14:paraId="2ED54C07" w14:textId="51B7C3EC" w:rsidR="00767164" w:rsidRPr="00352B04" w:rsidRDefault="00000000">
      <w:pPr>
        <w:tabs>
          <w:tab w:val="right" w:pos="10080"/>
        </w:tabs>
        <w:spacing w:before="100" w:after="10"/>
        <w:rPr>
          <w:rFonts w:ascii="Calibri" w:hAnsi="Calibri" w:cs="Calibri"/>
        </w:rPr>
      </w:pPr>
      <w:r w:rsidRPr="00352B04">
        <w:rPr>
          <w:rFonts w:ascii="Calibri" w:eastAsia="Calibri" w:hAnsi="Calibri" w:cs="Calibri"/>
          <w:b/>
          <w:bCs/>
          <w:color w:val="1F2937"/>
          <w:sz w:val="22"/>
          <w:szCs w:val="22"/>
        </w:rPr>
        <w:t>UI/UX Designer</w:t>
      </w:r>
      <w:r w:rsidR="00352B04">
        <w:rPr>
          <w:rFonts w:ascii="Calibri" w:eastAsia="Calibri" w:hAnsi="Calibri" w:cs="Calibri"/>
          <w:b/>
          <w:bCs/>
          <w:color w:val="1F2937"/>
          <w:sz w:val="22"/>
          <w:szCs w:val="22"/>
        </w:rPr>
        <w:t>/Architect</w:t>
      </w:r>
      <w:r w:rsidRPr="00352B04">
        <w:rPr>
          <w:rFonts w:ascii="Calibri" w:eastAsia="Calibri" w:hAnsi="Calibri" w:cs="Calibri"/>
          <w:b/>
          <w:bCs/>
          <w:color w:val="1F2937"/>
          <w:sz w:val="22"/>
          <w:szCs w:val="22"/>
        </w:rPr>
        <w:t xml:space="preserve"> </w:t>
      </w:r>
      <w:proofErr w:type="gramStart"/>
      <w:r w:rsidRPr="00352B04">
        <w:rPr>
          <w:rFonts w:ascii="Calibri" w:eastAsia="Calibri" w:hAnsi="Calibri" w:cs="Calibri"/>
          <w:b/>
          <w:bCs/>
          <w:color w:val="1F2937"/>
          <w:sz w:val="22"/>
          <w:szCs w:val="22"/>
        </w:rPr>
        <w:t>II</w:t>
      </w:r>
      <w:r w:rsidRPr="00352B04">
        <w:rPr>
          <w:rFonts w:ascii="Calibri" w:eastAsia="Calibri" w:hAnsi="Calibri" w:cs="Calibri"/>
          <w:color w:val="4B5563"/>
          <w:sz w:val="22"/>
          <w:szCs w:val="22"/>
        </w:rPr>
        <w:t xml:space="preserve">  |</w:t>
      </w:r>
      <w:proofErr w:type="gramEnd"/>
      <w:r w:rsidRPr="00352B04">
        <w:rPr>
          <w:rFonts w:ascii="Calibri" w:eastAsia="Calibri" w:hAnsi="Calibri" w:cs="Calibri"/>
          <w:color w:val="4B5563"/>
          <w:sz w:val="22"/>
          <w:szCs w:val="22"/>
        </w:rPr>
        <w:t xml:space="preserve">  Wheels, Inc.</w:t>
      </w:r>
      <w:r w:rsidRPr="00352B04">
        <w:rPr>
          <w:rFonts w:ascii="Calibri" w:eastAsia="Calibri" w:hAnsi="Calibri" w:cs="Calibri"/>
          <w:i/>
          <w:iCs/>
          <w:color w:val="4B5563"/>
          <w:sz w:val="19"/>
          <w:szCs w:val="19"/>
        </w:rPr>
        <w:tab/>
        <w:t>Aug 2020 – Apr 2024</w:t>
      </w:r>
    </w:p>
    <w:p w14:paraId="29C06817" w14:textId="77777777" w:rsidR="000A2B3D" w:rsidRPr="000A2B3D" w:rsidRDefault="000A2B3D" w:rsidP="000A2B3D">
      <w:pPr>
        <w:spacing w:after="30"/>
        <w:rPr>
          <w:rFonts w:ascii="Calibri" w:eastAsia="Calibri" w:hAnsi="Calibri" w:cs="Calibri"/>
          <w:color w:val="1A1A1A"/>
          <w:sz w:val="19"/>
          <w:szCs w:val="19"/>
        </w:rPr>
      </w:pPr>
      <w:r w:rsidRPr="000A2B3D">
        <w:rPr>
          <w:rFonts w:ascii="Calibri" w:eastAsia="Calibri" w:hAnsi="Calibri" w:cs="Calibri"/>
          <w:color w:val="1A1A1A"/>
          <w:sz w:val="19"/>
          <w:szCs w:val="19"/>
        </w:rPr>
        <w:t>Designed enterprise applications supporting fleet managers, drivers, customer service teams, and internal operations while partnering with Product and Engineering from discovery through delivery.</w:t>
      </w:r>
    </w:p>
    <w:p w14:paraId="5565FEC4" w14:textId="77777777" w:rsidR="000A2B3D" w:rsidRPr="000A2B3D" w:rsidRDefault="000A2B3D" w:rsidP="000A2B3D">
      <w:pPr>
        <w:pStyle w:val="ListParagraph"/>
        <w:numPr>
          <w:ilvl w:val="0"/>
          <w:numId w:val="5"/>
        </w:numPr>
        <w:spacing w:after="30"/>
        <w:ind w:left="270" w:hanging="270"/>
        <w:rPr>
          <w:rFonts w:ascii="Calibri" w:eastAsia="Calibri" w:hAnsi="Calibri" w:cs="Calibri"/>
          <w:color w:val="1A1A1A"/>
          <w:sz w:val="19"/>
          <w:szCs w:val="19"/>
        </w:rPr>
      </w:pPr>
      <w:r w:rsidRPr="000A2B3D">
        <w:rPr>
          <w:rFonts w:ascii="Calibri" w:eastAsia="Calibri" w:hAnsi="Calibri" w:cs="Calibri"/>
          <w:color w:val="1A1A1A"/>
          <w:sz w:val="19"/>
          <w:szCs w:val="19"/>
        </w:rPr>
        <w:t>Translated complex business requirements into intuitive workflows and scalable enterprise experiences.</w:t>
      </w:r>
    </w:p>
    <w:p w14:paraId="44EB78D3" w14:textId="77777777" w:rsidR="000A2B3D" w:rsidRPr="000A2B3D" w:rsidRDefault="000A2B3D" w:rsidP="000A2B3D">
      <w:pPr>
        <w:pStyle w:val="ListParagraph"/>
        <w:numPr>
          <w:ilvl w:val="0"/>
          <w:numId w:val="5"/>
        </w:numPr>
        <w:spacing w:after="30"/>
        <w:ind w:left="270" w:hanging="270"/>
        <w:rPr>
          <w:rFonts w:ascii="Calibri" w:eastAsia="Calibri" w:hAnsi="Calibri" w:cs="Calibri"/>
          <w:color w:val="1A1A1A"/>
          <w:sz w:val="19"/>
          <w:szCs w:val="19"/>
        </w:rPr>
      </w:pPr>
      <w:r w:rsidRPr="000A2B3D">
        <w:rPr>
          <w:rFonts w:ascii="Calibri" w:eastAsia="Calibri" w:hAnsi="Calibri" w:cs="Calibri"/>
          <w:color w:val="1A1A1A"/>
          <w:sz w:val="19"/>
          <w:szCs w:val="19"/>
        </w:rPr>
        <w:t>Collaborated with Product Managers, stakeholders, and engineers to define solutions, resolve ambiguity, and improve delivery outcomes.</w:t>
      </w:r>
    </w:p>
    <w:p w14:paraId="18870568" w14:textId="77777777" w:rsidR="000A2B3D" w:rsidRPr="000A2B3D" w:rsidRDefault="000A2B3D" w:rsidP="000A2B3D">
      <w:pPr>
        <w:pStyle w:val="ListParagraph"/>
        <w:numPr>
          <w:ilvl w:val="0"/>
          <w:numId w:val="5"/>
        </w:numPr>
        <w:spacing w:after="30"/>
        <w:ind w:left="270" w:hanging="270"/>
        <w:rPr>
          <w:rFonts w:ascii="Calibri" w:eastAsia="Calibri" w:hAnsi="Calibri" w:cs="Calibri"/>
          <w:color w:val="1A1A1A"/>
          <w:sz w:val="19"/>
          <w:szCs w:val="19"/>
        </w:rPr>
      </w:pPr>
      <w:r w:rsidRPr="000A2B3D">
        <w:rPr>
          <w:rFonts w:ascii="Calibri" w:eastAsia="Calibri" w:hAnsi="Calibri" w:cs="Calibri"/>
          <w:color w:val="1A1A1A"/>
          <w:sz w:val="19"/>
          <w:szCs w:val="19"/>
        </w:rPr>
        <w:t>Conducted user research, workflow analysis, and usability testing to identify opportunities for improving operational efficiency.</w:t>
      </w:r>
    </w:p>
    <w:p w14:paraId="0EE71697" w14:textId="77777777" w:rsidR="000A2B3D" w:rsidRPr="000A2B3D" w:rsidRDefault="000A2B3D" w:rsidP="000A2B3D">
      <w:pPr>
        <w:pStyle w:val="ListParagraph"/>
        <w:numPr>
          <w:ilvl w:val="0"/>
          <w:numId w:val="5"/>
        </w:numPr>
        <w:spacing w:after="30"/>
        <w:ind w:left="270" w:hanging="270"/>
        <w:rPr>
          <w:rFonts w:ascii="Calibri" w:eastAsia="Calibri" w:hAnsi="Calibri" w:cs="Calibri"/>
          <w:color w:val="1A1A1A"/>
          <w:sz w:val="19"/>
          <w:szCs w:val="19"/>
        </w:rPr>
      </w:pPr>
      <w:r w:rsidRPr="000A2B3D">
        <w:rPr>
          <w:rFonts w:ascii="Calibri" w:eastAsia="Calibri" w:hAnsi="Calibri" w:cs="Calibri"/>
          <w:color w:val="1A1A1A"/>
          <w:sz w:val="19"/>
          <w:szCs w:val="19"/>
        </w:rPr>
        <w:t xml:space="preserve">Contributed to rebuilding the enterprise design system following the Wheels, </w:t>
      </w:r>
      <w:proofErr w:type="spellStart"/>
      <w:r w:rsidRPr="000A2B3D">
        <w:rPr>
          <w:rFonts w:ascii="Calibri" w:eastAsia="Calibri" w:hAnsi="Calibri" w:cs="Calibri"/>
          <w:color w:val="1A1A1A"/>
          <w:sz w:val="19"/>
          <w:szCs w:val="19"/>
        </w:rPr>
        <w:t>Donlen</w:t>
      </w:r>
      <w:proofErr w:type="spellEnd"/>
      <w:r w:rsidRPr="000A2B3D">
        <w:rPr>
          <w:rFonts w:ascii="Calibri" w:eastAsia="Calibri" w:hAnsi="Calibri" w:cs="Calibri"/>
          <w:color w:val="1A1A1A"/>
          <w:sz w:val="19"/>
          <w:szCs w:val="19"/>
        </w:rPr>
        <w:t>, and LeasePlan USA merger, establishing scalable components, patterns, and standards.</w:t>
      </w:r>
    </w:p>
    <w:p w14:paraId="3FC3F674" w14:textId="7EA16B11" w:rsidR="00352B04" w:rsidRPr="000A2B3D" w:rsidRDefault="000A2B3D" w:rsidP="000A2B3D">
      <w:pPr>
        <w:pStyle w:val="ListParagraph"/>
        <w:numPr>
          <w:ilvl w:val="0"/>
          <w:numId w:val="5"/>
        </w:numPr>
        <w:spacing w:after="30"/>
        <w:ind w:left="270" w:hanging="270"/>
        <w:rPr>
          <w:rFonts w:ascii="Calibri" w:eastAsia="Calibri" w:hAnsi="Calibri" w:cs="Calibri"/>
          <w:color w:val="1A1A1A"/>
          <w:sz w:val="19"/>
          <w:szCs w:val="19"/>
        </w:rPr>
      </w:pPr>
      <w:r w:rsidRPr="000A2B3D">
        <w:rPr>
          <w:rFonts w:ascii="Calibri" w:eastAsia="Calibri" w:hAnsi="Calibri" w:cs="Calibri"/>
          <w:color w:val="1A1A1A"/>
          <w:sz w:val="19"/>
          <w:szCs w:val="19"/>
        </w:rPr>
        <w:t>Created reusable UX patterns and documentation that improved consistency across products and reduced design and development rework.</w:t>
      </w:r>
    </w:p>
    <w:p w14:paraId="004C84DD" w14:textId="7F0A351B" w:rsidR="00767164" w:rsidRPr="00352B04" w:rsidRDefault="00352B04">
      <w:pPr>
        <w:pBdr>
          <w:bottom w:val="single" w:sz="8" w:space="2" w:color="1F2937"/>
        </w:pBdr>
        <w:spacing w:before="140" w:after="60"/>
        <w:rPr>
          <w:rFonts w:ascii="Calibri" w:hAnsi="Calibri" w:cs="Calibri"/>
        </w:rPr>
      </w:pPr>
      <w:r w:rsidRPr="00352B04">
        <w:rPr>
          <w:rFonts w:ascii="Calibri" w:eastAsia="Calibri" w:hAnsi="Calibri" w:cs="Calibri"/>
          <w:b/>
          <w:bCs/>
          <w:color w:val="1F2937"/>
          <w:sz w:val="19"/>
          <w:szCs w:val="19"/>
        </w:rPr>
        <w:t>SELECTED PRODUCT &amp; PLATFORM EXPERIENCE</w:t>
      </w:r>
    </w:p>
    <w:p w14:paraId="77073744" w14:textId="77988F4E" w:rsidR="00352B04" w:rsidRPr="00352B04" w:rsidRDefault="000A2B3D" w:rsidP="004F1F70">
      <w:pPr>
        <w:spacing w:after="30"/>
        <w:rPr>
          <w:rFonts w:ascii="Calibri" w:eastAsia="Calibri" w:hAnsi="Calibri" w:cs="Calibri"/>
          <w:sz w:val="19"/>
          <w:szCs w:val="19"/>
        </w:rPr>
      </w:pPr>
      <w:proofErr w:type="spellStart"/>
      <w:r w:rsidRPr="000A2B3D">
        <w:rPr>
          <w:rFonts w:ascii="Calibri" w:eastAsia="Calibri" w:hAnsi="Calibri" w:cs="Calibri"/>
          <w:sz w:val="19"/>
          <w:szCs w:val="19"/>
        </w:rPr>
        <w:t>FleetView</w:t>
      </w:r>
      <w:proofErr w:type="spellEnd"/>
      <w:r w:rsidRPr="000A2B3D">
        <w:rPr>
          <w:rFonts w:ascii="Calibri" w:eastAsia="Calibri" w:hAnsi="Calibri" w:cs="Calibri"/>
          <w:sz w:val="19"/>
          <w:szCs w:val="19"/>
        </w:rPr>
        <w:t xml:space="preserve"> Future State • New Driver Experience • Digital Engagement • Tableau Reporting Experiences • Enterprise Design System • </w:t>
      </w:r>
      <w:proofErr w:type="spellStart"/>
      <w:r w:rsidRPr="000A2B3D">
        <w:rPr>
          <w:rFonts w:ascii="Calibri" w:eastAsia="Calibri" w:hAnsi="Calibri" w:cs="Calibri"/>
          <w:sz w:val="19"/>
          <w:szCs w:val="19"/>
        </w:rPr>
        <w:t>KendoReact</w:t>
      </w:r>
      <w:proofErr w:type="spellEnd"/>
      <w:r w:rsidRPr="000A2B3D">
        <w:rPr>
          <w:rFonts w:ascii="Calibri" w:eastAsia="Calibri" w:hAnsi="Calibri" w:cs="Calibri"/>
          <w:sz w:val="19"/>
          <w:szCs w:val="19"/>
        </w:rPr>
        <w:t xml:space="preserve"> Theme Modernization • Enterprise UX Governance • Interaction Frameworks • AI-Assisted Product Workflows • </w:t>
      </w:r>
      <w:proofErr w:type="spellStart"/>
      <w:r w:rsidRPr="000A2B3D">
        <w:rPr>
          <w:rFonts w:ascii="Calibri" w:eastAsia="Calibri" w:hAnsi="Calibri" w:cs="Calibri"/>
          <w:sz w:val="19"/>
          <w:szCs w:val="19"/>
        </w:rPr>
        <w:t>DesignOps</w:t>
      </w:r>
      <w:proofErr w:type="spellEnd"/>
      <w:r w:rsidR="0016348D">
        <w:rPr>
          <w:rFonts w:ascii="Calibri" w:eastAsia="Calibri" w:hAnsi="Calibri" w:cs="Calibri"/>
          <w:sz w:val="19"/>
          <w:szCs w:val="19"/>
        </w:rPr>
        <w:br/>
      </w:r>
    </w:p>
    <w:p w14:paraId="6AE0326C" w14:textId="77777777" w:rsidR="00352B04" w:rsidRPr="00352B04" w:rsidRDefault="00352B04" w:rsidP="00352B04">
      <w:pPr>
        <w:pBdr>
          <w:bottom w:val="single" w:sz="8" w:space="2" w:color="1F2937"/>
        </w:pBdr>
        <w:spacing w:before="140" w:after="60"/>
        <w:rPr>
          <w:rFonts w:ascii="Calibri" w:hAnsi="Calibri" w:cs="Calibri"/>
        </w:rPr>
      </w:pPr>
      <w:r w:rsidRPr="00352B04">
        <w:rPr>
          <w:rFonts w:ascii="Calibri" w:eastAsia="Calibri" w:hAnsi="Calibri" w:cs="Calibri"/>
          <w:b/>
          <w:bCs/>
          <w:color w:val="1F2937"/>
          <w:sz w:val="19"/>
          <w:szCs w:val="19"/>
        </w:rPr>
        <w:lastRenderedPageBreak/>
        <w:t>EDUCATION &amp; TOOLS</w:t>
      </w:r>
    </w:p>
    <w:p w14:paraId="1D1F2CEB" w14:textId="0E0EDB21" w:rsidR="00352B04" w:rsidRDefault="00000000">
      <w:pPr>
        <w:spacing w:after="30"/>
        <w:rPr>
          <w:rFonts w:ascii="Calibri" w:eastAsia="Calibri" w:hAnsi="Calibri" w:cs="Calibri"/>
          <w:color w:val="4B5563"/>
          <w:sz w:val="19"/>
          <w:szCs w:val="19"/>
        </w:rPr>
      </w:pPr>
      <w:r w:rsidRPr="00352B04">
        <w:rPr>
          <w:rFonts w:ascii="Calibri" w:eastAsia="Calibri" w:hAnsi="Calibri" w:cs="Calibri"/>
          <w:b/>
          <w:bCs/>
          <w:sz w:val="19"/>
          <w:szCs w:val="19"/>
        </w:rPr>
        <w:t xml:space="preserve">M.A., Graphic &amp; Web </w:t>
      </w:r>
      <w:proofErr w:type="gramStart"/>
      <w:r w:rsidRPr="00352B04">
        <w:rPr>
          <w:rFonts w:ascii="Calibri" w:eastAsia="Calibri" w:hAnsi="Calibri" w:cs="Calibri"/>
          <w:b/>
          <w:bCs/>
          <w:sz w:val="19"/>
          <w:szCs w:val="19"/>
        </w:rPr>
        <w:t>Design</w:t>
      </w:r>
      <w:r w:rsidRPr="00352B04">
        <w:rPr>
          <w:rFonts w:ascii="Calibri" w:eastAsia="Calibri" w:hAnsi="Calibri" w:cs="Calibri"/>
          <w:color w:val="4B5563"/>
          <w:sz w:val="19"/>
          <w:szCs w:val="19"/>
        </w:rPr>
        <w:t xml:space="preserve">  </w:t>
      </w:r>
      <w:r w:rsidR="00352B04">
        <w:rPr>
          <w:rFonts w:ascii="Calibri" w:eastAsia="Calibri" w:hAnsi="Calibri" w:cs="Calibri"/>
          <w:color w:val="4B5563"/>
          <w:sz w:val="19"/>
          <w:szCs w:val="19"/>
        </w:rPr>
        <w:t>–</w:t>
      </w:r>
      <w:proofErr w:type="gramEnd"/>
      <w:r w:rsidRPr="00352B04">
        <w:rPr>
          <w:rFonts w:ascii="Calibri" w:eastAsia="Calibri" w:hAnsi="Calibri" w:cs="Calibri"/>
          <w:color w:val="4B5563"/>
          <w:sz w:val="19"/>
          <w:szCs w:val="19"/>
        </w:rPr>
        <w:t xml:space="preserve">  Minneapolis College of Art &amp; Design, 2023    </w:t>
      </w:r>
    </w:p>
    <w:p w14:paraId="4D18E693" w14:textId="14FE59E4" w:rsidR="00352B04" w:rsidRDefault="00000000">
      <w:pPr>
        <w:spacing w:after="30"/>
        <w:rPr>
          <w:rFonts w:ascii="Calibri" w:eastAsia="Calibri" w:hAnsi="Calibri" w:cs="Calibri"/>
          <w:color w:val="4B5563"/>
          <w:sz w:val="19"/>
          <w:szCs w:val="19"/>
        </w:rPr>
      </w:pPr>
      <w:r w:rsidRPr="00352B04">
        <w:rPr>
          <w:rFonts w:ascii="Calibri" w:eastAsia="Calibri" w:hAnsi="Calibri" w:cs="Calibri"/>
          <w:b/>
          <w:bCs/>
          <w:sz w:val="19"/>
          <w:szCs w:val="19"/>
        </w:rPr>
        <w:t xml:space="preserve">B.S., </w:t>
      </w:r>
      <w:proofErr w:type="gramStart"/>
      <w:r w:rsidRPr="00352B04">
        <w:rPr>
          <w:rFonts w:ascii="Calibri" w:eastAsia="Calibri" w:hAnsi="Calibri" w:cs="Calibri"/>
          <w:b/>
          <w:bCs/>
          <w:sz w:val="19"/>
          <w:szCs w:val="19"/>
        </w:rPr>
        <w:t>Communications</w:t>
      </w:r>
      <w:r w:rsidRPr="00352B04">
        <w:rPr>
          <w:rFonts w:ascii="Calibri" w:eastAsia="Calibri" w:hAnsi="Calibri" w:cs="Calibri"/>
          <w:color w:val="4B5563"/>
          <w:sz w:val="19"/>
          <w:szCs w:val="19"/>
        </w:rPr>
        <w:t xml:space="preserve">  </w:t>
      </w:r>
      <w:r w:rsidR="00352B04">
        <w:rPr>
          <w:rFonts w:ascii="Calibri" w:eastAsia="Calibri" w:hAnsi="Calibri" w:cs="Calibri"/>
          <w:color w:val="4B5563"/>
          <w:sz w:val="19"/>
          <w:szCs w:val="19"/>
        </w:rPr>
        <w:t>–</w:t>
      </w:r>
      <w:proofErr w:type="gramEnd"/>
      <w:r w:rsidRPr="00352B04">
        <w:rPr>
          <w:rFonts w:ascii="Calibri" w:eastAsia="Calibri" w:hAnsi="Calibri" w:cs="Calibri"/>
          <w:color w:val="4B5563"/>
          <w:sz w:val="19"/>
          <w:szCs w:val="19"/>
        </w:rPr>
        <w:t xml:space="preserve">  Columbia International University, 2016</w:t>
      </w:r>
    </w:p>
    <w:p w14:paraId="030AD16A" w14:textId="470BC60F" w:rsidR="00352B04" w:rsidRPr="00352B04" w:rsidRDefault="00352B04" w:rsidP="00352B04">
      <w:pPr>
        <w:pBdr>
          <w:bottom w:val="single" w:sz="8" w:space="2" w:color="1F2937"/>
        </w:pBdr>
        <w:spacing w:before="140" w:after="60"/>
        <w:rPr>
          <w:rFonts w:ascii="Calibri" w:hAnsi="Calibri" w:cs="Calibri"/>
        </w:rPr>
      </w:pPr>
      <w:r w:rsidRPr="00352B04">
        <w:rPr>
          <w:rFonts w:ascii="Calibri" w:eastAsia="Calibri" w:hAnsi="Calibri" w:cs="Calibri"/>
          <w:b/>
          <w:bCs/>
          <w:color w:val="1F2937"/>
          <w:sz w:val="19"/>
          <w:szCs w:val="19"/>
        </w:rPr>
        <w:t>TOOLS &amp; TECHNOLOGIES</w:t>
      </w:r>
    </w:p>
    <w:p w14:paraId="51108AED" w14:textId="627A4FBA" w:rsidR="00352B04" w:rsidRDefault="00352B04" w:rsidP="00352B04">
      <w:pPr>
        <w:spacing w:after="30"/>
        <w:rPr>
          <w:rFonts w:ascii="Calibri" w:eastAsia="Calibri" w:hAnsi="Calibri" w:cs="Calibri"/>
          <w:color w:val="4B5563"/>
          <w:sz w:val="19"/>
          <w:szCs w:val="19"/>
        </w:rPr>
      </w:pPr>
      <w:r>
        <w:rPr>
          <w:rFonts w:ascii="Calibri" w:eastAsia="Calibri" w:hAnsi="Calibri" w:cs="Calibri"/>
          <w:b/>
          <w:bCs/>
          <w:sz w:val="19"/>
          <w:szCs w:val="19"/>
        </w:rPr>
        <w:t>AI</w:t>
      </w:r>
      <w:r w:rsidR="000A2B3D">
        <w:rPr>
          <w:rFonts w:ascii="Calibri" w:eastAsia="Calibri" w:hAnsi="Calibri" w:cs="Calibri"/>
          <w:b/>
          <w:bCs/>
          <w:sz w:val="19"/>
          <w:szCs w:val="19"/>
        </w:rPr>
        <w:t xml:space="preserve"> &amp; Emerging </w:t>
      </w:r>
      <w:proofErr w:type="gramStart"/>
      <w:r w:rsidR="000A2B3D">
        <w:rPr>
          <w:rFonts w:ascii="Calibri" w:eastAsia="Calibri" w:hAnsi="Calibri" w:cs="Calibri"/>
          <w:b/>
          <w:bCs/>
          <w:sz w:val="19"/>
          <w:szCs w:val="19"/>
        </w:rPr>
        <w:t>Workflows</w:t>
      </w:r>
      <w:r w:rsidRPr="00352B04">
        <w:rPr>
          <w:rFonts w:ascii="Calibri" w:eastAsia="Calibri" w:hAnsi="Calibri" w:cs="Calibri"/>
          <w:color w:val="4B5563"/>
          <w:sz w:val="19"/>
          <w:szCs w:val="19"/>
        </w:rPr>
        <w:t xml:space="preserve">  </w:t>
      </w:r>
      <w:r>
        <w:rPr>
          <w:rFonts w:ascii="Calibri" w:eastAsia="Calibri" w:hAnsi="Calibri" w:cs="Calibri"/>
          <w:color w:val="4B5563"/>
          <w:sz w:val="19"/>
          <w:szCs w:val="19"/>
        </w:rPr>
        <w:t>–</w:t>
      </w:r>
      <w:proofErr w:type="gramEnd"/>
      <w:r w:rsidRPr="00352B04">
        <w:rPr>
          <w:rFonts w:ascii="Calibri" w:eastAsia="Calibri" w:hAnsi="Calibri" w:cs="Calibri"/>
          <w:color w:val="4B5563"/>
          <w:sz w:val="19"/>
          <w:szCs w:val="19"/>
        </w:rPr>
        <w:t xml:space="preserve">  GitHub Copilot • Lovable • Figma MCP</w:t>
      </w:r>
      <w:r w:rsidR="000A2B3D">
        <w:rPr>
          <w:rFonts w:ascii="Calibri" w:eastAsia="Calibri" w:hAnsi="Calibri" w:cs="Calibri"/>
          <w:color w:val="4B5563"/>
          <w:sz w:val="19"/>
          <w:szCs w:val="19"/>
        </w:rPr>
        <w:t xml:space="preserve"> • Miro MCP</w:t>
      </w:r>
      <w:r w:rsidRPr="00352B04">
        <w:rPr>
          <w:rFonts w:ascii="Calibri" w:eastAsia="Calibri" w:hAnsi="Calibri" w:cs="Calibri"/>
          <w:color w:val="4B5563"/>
          <w:sz w:val="19"/>
          <w:szCs w:val="19"/>
        </w:rPr>
        <w:t xml:space="preserve"> </w:t>
      </w:r>
      <w:r>
        <w:rPr>
          <w:rFonts w:ascii="Calibri" w:eastAsia="Calibri" w:hAnsi="Calibri" w:cs="Calibri"/>
          <w:color w:val="4B5563"/>
          <w:sz w:val="19"/>
          <w:szCs w:val="19"/>
        </w:rPr>
        <w:t>•</w:t>
      </w:r>
      <w:r w:rsidRPr="00352B04">
        <w:rPr>
          <w:rFonts w:ascii="Calibri" w:eastAsia="Calibri" w:hAnsi="Calibri" w:cs="Calibri"/>
          <w:color w:val="4B5563"/>
          <w:sz w:val="19"/>
          <w:szCs w:val="19"/>
        </w:rPr>
        <w:t xml:space="preserve"> Claude Code</w:t>
      </w:r>
    </w:p>
    <w:p w14:paraId="26D34299" w14:textId="399C64E0" w:rsidR="00352B04" w:rsidRPr="00352B04" w:rsidRDefault="00352B04">
      <w:pPr>
        <w:spacing w:after="30"/>
        <w:rPr>
          <w:rFonts w:ascii="Calibri" w:eastAsia="Calibri" w:hAnsi="Calibri" w:cs="Calibri"/>
          <w:color w:val="4B5563"/>
          <w:sz w:val="19"/>
          <w:szCs w:val="19"/>
        </w:rPr>
      </w:pPr>
      <w:r w:rsidRPr="00352B04">
        <w:rPr>
          <w:rFonts w:ascii="Calibri" w:eastAsia="Calibri" w:hAnsi="Calibri" w:cs="Calibri"/>
          <w:b/>
          <w:bCs/>
          <w:sz w:val="19"/>
          <w:szCs w:val="19"/>
        </w:rPr>
        <w:t xml:space="preserve">Product &amp; </w:t>
      </w:r>
      <w:proofErr w:type="gramStart"/>
      <w:r w:rsidRPr="00352B04">
        <w:rPr>
          <w:rFonts w:ascii="Calibri" w:eastAsia="Calibri" w:hAnsi="Calibri" w:cs="Calibri"/>
          <w:b/>
          <w:bCs/>
          <w:sz w:val="19"/>
          <w:szCs w:val="19"/>
        </w:rPr>
        <w:t>Design</w:t>
      </w:r>
      <w:r w:rsidRPr="00352B04">
        <w:rPr>
          <w:rFonts w:ascii="Calibri" w:eastAsia="Calibri" w:hAnsi="Calibri" w:cs="Calibri"/>
          <w:color w:val="4B5563"/>
          <w:sz w:val="19"/>
          <w:szCs w:val="19"/>
        </w:rPr>
        <w:t xml:space="preserve">  </w:t>
      </w:r>
      <w:r>
        <w:rPr>
          <w:rFonts w:ascii="Calibri" w:eastAsia="Calibri" w:hAnsi="Calibri" w:cs="Calibri"/>
          <w:color w:val="4B5563"/>
          <w:sz w:val="19"/>
          <w:szCs w:val="19"/>
        </w:rPr>
        <w:t>–</w:t>
      </w:r>
      <w:proofErr w:type="gramEnd"/>
      <w:r w:rsidRPr="00352B04">
        <w:rPr>
          <w:rFonts w:ascii="Calibri" w:eastAsia="Calibri" w:hAnsi="Calibri" w:cs="Calibri"/>
          <w:color w:val="4B5563"/>
          <w:sz w:val="19"/>
          <w:szCs w:val="19"/>
        </w:rPr>
        <w:t xml:space="preserve">  Figma • </w:t>
      </w:r>
      <w:r>
        <w:rPr>
          <w:rFonts w:ascii="Calibri" w:eastAsia="Calibri" w:hAnsi="Calibri" w:cs="Calibri"/>
          <w:color w:val="4B5563"/>
          <w:sz w:val="19"/>
          <w:szCs w:val="19"/>
        </w:rPr>
        <w:t>Miro</w:t>
      </w:r>
      <w:r w:rsidRPr="00352B04">
        <w:rPr>
          <w:rFonts w:ascii="Calibri" w:eastAsia="Calibri" w:hAnsi="Calibri" w:cs="Calibri"/>
          <w:color w:val="4B5563"/>
          <w:sz w:val="19"/>
          <w:szCs w:val="19"/>
        </w:rPr>
        <w:t xml:space="preserve"> • Design Systems • Design Tokens • WCAG Accessibility</w:t>
      </w:r>
    </w:p>
    <w:p w14:paraId="7EE669CB" w14:textId="2B757E09" w:rsidR="00767164" w:rsidRPr="00352B04" w:rsidRDefault="00352B04" w:rsidP="00352B04">
      <w:pPr>
        <w:spacing w:after="30"/>
        <w:rPr>
          <w:rFonts w:ascii="Calibri" w:eastAsia="Calibri" w:hAnsi="Calibri" w:cs="Calibri"/>
          <w:color w:val="4B5563"/>
          <w:sz w:val="19"/>
          <w:szCs w:val="19"/>
        </w:rPr>
      </w:pPr>
      <w:proofErr w:type="gramStart"/>
      <w:r w:rsidRPr="00352B04">
        <w:rPr>
          <w:rFonts w:ascii="Calibri" w:eastAsia="Calibri" w:hAnsi="Calibri" w:cs="Calibri"/>
          <w:b/>
          <w:bCs/>
          <w:sz w:val="19"/>
          <w:szCs w:val="19"/>
        </w:rPr>
        <w:t>Development</w:t>
      </w:r>
      <w:r w:rsidRPr="00352B04">
        <w:rPr>
          <w:rFonts w:ascii="Calibri" w:eastAsia="Calibri" w:hAnsi="Calibri" w:cs="Calibri"/>
          <w:color w:val="4B5563"/>
          <w:sz w:val="19"/>
          <w:szCs w:val="19"/>
        </w:rPr>
        <w:t xml:space="preserve">  </w:t>
      </w:r>
      <w:r>
        <w:rPr>
          <w:rFonts w:ascii="Calibri" w:eastAsia="Calibri" w:hAnsi="Calibri" w:cs="Calibri"/>
          <w:color w:val="4B5563"/>
          <w:sz w:val="19"/>
          <w:szCs w:val="19"/>
        </w:rPr>
        <w:t>–</w:t>
      </w:r>
      <w:proofErr w:type="gramEnd"/>
      <w:r w:rsidRPr="00352B04">
        <w:rPr>
          <w:rFonts w:ascii="Calibri" w:eastAsia="Calibri" w:hAnsi="Calibri" w:cs="Calibri"/>
          <w:color w:val="4B5563"/>
          <w:sz w:val="19"/>
          <w:szCs w:val="19"/>
        </w:rPr>
        <w:t xml:space="preserve">  React • </w:t>
      </w:r>
      <w:proofErr w:type="spellStart"/>
      <w:r w:rsidRPr="00352B04">
        <w:rPr>
          <w:rFonts w:ascii="Calibri" w:eastAsia="Calibri" w:hAnsi="Calibri" w:cs="Calibri"/>
          <w:color w:val="4B5563"/>
          <w:sz w:val="19"/>
          <w:szCs w:val="19"/>
        </w:rPr>
        <w:t>KendoReact</w:t>
      </w:r>
      <w:proofErr w:type="spellEnd"/>
      <w:r w:rsidRPr="00352B04">
        <w:rPr>
          <w:rFonts w:ascii="Calibri" w:eastAsia="Calibri" w:hAnsi="Calibri" w:cs="Calibri"/>
          <w:color w:val="4B5563"/>
          <w:sz w:val="19"/>
          <w:szCs w:val="19"/>
        </w:rPr>
        <w:t xml:space="preserve"> • </w:t>
      </w:r>
      <w:proofErr w:type="spellStart"/>
      <w:r w:rsidRPr="00352B04">
        <w:rPr>
          <w:rFonts w:ascii="Calibri" w:eastAsia="Calibri" w:hAnsi="Calibri" w:cs="Calibri"/>
          <w:color w:val="4B5563"/>
          <w:sz w:val="19"/>
          <w:szCs w:val="19"/>
        </w:rPr>
        <w:t>ThemeBuilder</w:t>
      </w:r>
      <w:proofErr w:type="spellEnd"/>
      <w:r w:rsidRPr="00352B04">
        <w:rPr>
          <w:rFonts w:ascii="Calibri" w:eastAsia="Calibri" w:hAnsi="Calibri" w:cs="Calibri"/>
          <w:color w:val="4B5563"/>
          <w:sz w:val="19"/>
          <w:szCs w:val="19"/>
        </w:rPr>
        <w:t xml:space="preserve"> • HTML • CSS • Storybook • GitHub</w:t>
      </w:r>
    </w:p>
    <w:sectPr w:rsidR="00767164" w:rsidRPr="00352B04">
      <w:pgSz w:w="12240" w:h="15840"/>
      <w:pgMar w:top="560" w:right="810" w:bottom="560" w:left="81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8385706"/>
    <w:multiLevelType w:val="hybridMultilevel"/>
    <w:tmpl w:val="871220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612848"/>
    <w:multiLevelType w:val="multilevel"/>
    <w:tmpl w:val="13340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212B3A"/>
    <w:multiLevelType w:val="hybridMultilevel"/>
    <w:tmpl w:val="25A243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CB288C"/>
    <w:multiLevelType w:val="multilevel"/>
    <w:tmpl w:val="70829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F45AF3"/>
    <w:multiLevelType w:val="hybridMultilevel"/>
    <w:tmpl w:val="DCA672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AE8421A"/>
    <w:multiLevelType w:val="hybridMultilevel"/>
    <w:tmpl w:val="4C1A0C10"/>
    <w:lvl w:ilvl="0" w:tplc="43C6530A">
      <w:start w:val="1"/>
      <w:numFmt w:val="bullet"/>
      <w:lvlText w:val="●"/>
      <w:lvlJc w:val="left"/>
      <w:pPr>
        <w:ind w:left="720" w:hanging="360"/>
      </w:pPr>
    </w:lvl>
    <w:lvl w:ilvl="1" w:tplc="02306906">
      <w:start w:val="1"/>
      <w:numFmt w:val="bullet"/>
      <w:lvlText w:val="○"/>
      <w:lvlJc w:val="left"/>
      <w:pPr>
        <w:ind w:left="1440" w:hanging="360"/>
      </w:pPr>
    </w:lvl>
    <w:lvl w:ilvl="2" w:tplc="9DF68976">
      <w:start w:val="1"/>
      <w:numFmt w:val="bullet"/>
      <w:lvlText w:val="■"/>
      <w:lvlJc w:val="left"/>
      <w:pPr>
        <w:ind w:left="2160" w:hanging="360"/>
      </w:pPr>
    </w:lvl>
    <w:lvl w:ilvl="3" w:tplc="FE3CD396">
      <w:start w:val="1"/>
      <w:numFmt w:val="bullet"/>
      <w:lvlText w:val="●"/>
      <w:lvlJc w:val="left"/>
      <w:pPr>
        <w:ind w:left="2880" w:hanging="360"/>
      </w:pPr>
    </w:lvl>
    <w:lvl w:ilvl="4" w:tplc="D500ECB2">
      <w:start w:val="1"/>
      <w:numFmt w:val="bullet"/>
      <w:lvlText w:val="○"/>
      <w:lvlJc w:val="left"/>
      <w:pPr>
        <w:ind w:left="3600" w:hanging="360"/>
      </w:pPr>
    </w:lvl>
    <w:lvl w:ilvl="5" w:tplc="FF76EC4C">
      <w:start w:val="1"/>
      <w:numFmt w:val="bullet"/>
      <w:lvlText w:val="■"/>
      <w:lvlJc w:val="left"/>
      <w:pPr>
        <w:ind w:left="4320" w:hanging="360"/>
      </w:pPr>
    </w:lvl>
    <w:lvl w:ilvl="6" w:tplc="D90E6B46">
      <w:start w:val="1"/>
      <w:numFmt w:val="bullet"/>
      <w:lvlText w:val="●"/>
      <w:lvlJc w:val="left"/>
      <w:pPr>
        <w:ind w:left="5040" w:hanging="360"/>
      </w:pPr>
    </w:lvl>
    <w:lvl w:ilvl="7" w:tplc="BF14FA86">
      <w:start w:val="1"/>
      <w:numFmt w:val="bullet"/>
      <w:lvlText w:val="●"/>
      <w:lvlJc w:val="left"/>
      <w:pPr>
        <w:ind w:left="5760" w:hanging="360"/>
      </w:pPr>
    </w:lvl>
    <w:lvl w:ilvl="8" w:tplc="A54A786E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693D17F2"/>
    <w:multiLevelType w:val="hybridMultilevel"/>
    <w:tmpl w:val="9884A5E2"/>
    <w:lvl w:ilvl="0" w:tplc="82B6210C">
      <w:start w:val="1"/>
      <w:numFmt w:val="bullet"/>
      <w:lvlText w:val="•"/>
      <w:lvlJc w:val="left"/>
      <w:pPr>
        <w:ind w:left="274" w:hanging="274"/>
      </w:pPr>
    </w:lvl>
    <w:lvl w:ilvl="1" w:tplc="1056FA76">
      <w:numFmt w:val="decimal"/>
      <w:lvlText w:val=""/>
      <w:lvlJc w:val="left"/>
    </w:lvl>
    <w:lvl w:ilvl="2" w:tplc="4CC8F7C8">
      <w:numFmt w:val="decimal"/>
      <w:lvlText w:val=""/>
      <w:lvlJc w:val="left"/>
    </w:lvl>
    <w:lvl w:ilvl="3" w:tplc="5FDA8E20">
      <w:numFmt w:val="decimal"/>
      <w:lvlText w:val=""/>
      <w:lvlJc w:val="left"/>
    </w:lvl>
    <w:lvl w:ilvl="4" w:tplc="C9C2C14A">
      <w:numFmt w:val="decimal"/>
      <w:lvlText w:val=""/>
      <w:lvlJc w:val="left"/>
    </w:lvl>
    <w:lvl w:ilvl="5" w:tplc="D260468A">
      <w:numFmt w:val="decimal"/>
      <w:lvlText w:val=""/>
      <w:lvlJc w:val="left"/>
    </w:lvl>
    <w:lvl w:ilvl="6" w:tplc="9ED85EB2">
      <w:numFmt w:val="decimal"/>
      <w:lvlText w:val=""/>
      <w:lvlJc w:val="left"/>
    </w:lvl>
    <w:lvl w:ilvl="7" w:tplc="25907D50">
      <w:numFmt w:val="decimal"/>
      <w:lvlText w:val=""/>
      <w:lvlJc w:val="left"/>
    </w:lvl>
    <w:lvl w:ilvl="8" w:tplc="E7DA23BA">
      <w:numFmt w:val="decimal"/>
      <w:lvlText w:val=""/>
      <w:lvlJc w:val="left"/>
    </w:lvl>
  </w:abstractNum>
  <w:abstractNum w:abstractNumId="7" w15:restartNumberingAfterBreak="0">
    <w:nsid w:val="6F8D3F6F"/>
    <w:multiLevelType w:val="multilevel"/>
    <w:tmpl w:val="A8C2C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5913057">
    <w:abstractNumId w:val="5"/>
    <w:lvlOverride w:ilvl="0">
      <w:startOverride w:val="1"/>
    </w:lvlOverride>
  </w:num>
  <w:num w:numId="2" w16cid:durableId="516893273">
    <w:abstractNumId w:val="6"/>
    <w:lvlOverride w:ilvl="0">
      <w:startOverride w:val="1"/>
    </w:lvlOverride>
  </w:num>
  <w:num w:numId="3" w16cid:durableId="1555310436">
    <w:abstractNumId w:val="4"/>
  </w:num>
  <w:num w:numId="4" w16cid:durableId="966204350">
    <w:abstractNumId w:val="1"/>
  </w:num>
  <w:num w:numId="5" w16cid:durableId="660430395">
    <w:abstractNumId w:val="2"/>
  </w:num>
  <w:num w:numId="6" w16cid:durableId="1374580139">
    <w:abstractNumId w:val="7"/>
  </w:num>
  <w:num w:numId="7" w16cid:durableId="930238240">
    <w:abstractNumId w:val="3"/>
  </w:num>
  <w:num w:numId="8" w16cid:durableId="114328016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7164"/>
    <w:rsid w:val="000A2B3D"/>
    <w:rsid w:val="0016348D"/>
    <w:rsid w:val="001B4A34"/>
    <w:rsid w:val="00352B04"/>
    <w:rsid w:val="004F1F70"/>
    <w:rsid w:val="00767164"/>
    <w:rsid w:val="007B35C0"/>
    <w:rsid w:val="00844FC0"/>
    <w:rsid w:val="009F0B86"/>
    <w:rsid w:val="00A421A5"/>
    <w:rsid w:val="00B65D7D"/>
    <w:rsid w:val="00C721CC"/>
    <w:rsid w:val="00D16E9D"/>
    <w:rsid w:val="00DA4470"/>
    <w:rsid w:val="00EF7289"/>
    <w:rsid w:val="00F27F49"/>
    <w:rsid w:val="00F52D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A10241C"/>
  <w15:docId w15:val="{B104715B-256E-104C-9786-5B8343451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352B0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linkedin.com/in/davyjonesm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2</Pages>
  <Words>734</Words>
  <Characters>4188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Microsoft Office User</cp:lastModifiedBy>
  <cp:revision>7</cp:revision>
  <dcterms:created xsi:type="dcterms:W3CDTF">2026-07-09T17:38:00Z</dcterms:created>
  <dcterms:modified xsi:type="dcterms:W3CDTF">2026-07-10T02:28:00Z</dcterms:modified>
</cp:coreProperties>
</file>