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7380" w:rsidRPr="00C146C0" w:rsidRDefault="00D25CDA" w:rsidP="00D25CDA">
      <w:pPr>
        <w:tabs>
          <w:tab w:val="left" w:pos="2280"/>
        </w:tabs>
        <w:jc w:val="center"/>
        <w:rPr>
          <w:b/>
          <w:color w:val="FF0000"/>
          <w:sz w:val="44"/>
          <w:u w:val="single"/>
        </w:rPr>
      </w:pPr>
      <w:bookmarkStart w:id="0" w:name="_GoBack"/>
      <w:bookmarkEnd w:id="0"/>
      <w:r w:rsidRPr="00C146C0">
        <w:rPr>
          <w:b/>
          <w:color w:val="FF0000"/>
          <w:sz w:val="44"/>
          <w:u w:val="single"/>
        </w:rPr>
        <w:t>Press Release</w:t>
      </w:r>
    </w:p>
    <w:p w:rsidR="00D25CDA" w:rsidRPr="00766505" w:rsidRDefault="00D25CDA" w:rsidP="00D25CDA">
      <w:pPr>
        <w:tabs>
          <w:tab w:val="left" w:pos="2280"/>
        </w:tabs>
        <w:rPr>
          <w:sz w:val="32"/>
        </w:rPr>
      </w:pPr>
      <w:r w:rsidRPr="00766505">
        <w:rPr>
          <w:sz w:val="32"/>
        </w:rPr>
        <w:t xml:space="preserve">The Science Education Television Society proudly presents the latest instalment in our television series: “Technology and The Future”. In this week’s episode, we will be exploring the future of information technology and how it will significantly impact the aspect of medicine in Ireland in the next 20 years. </w:t>
      </w:r>
    </w:p>
    <w:p w:rsidR="00766505" w:rsidRDefault="00D25CDA" w:rsidP="00D25CDA">
      <w:pPr>
        <w:tabs>
          <w:tab w:val="left" w:pos="2280"/>
        </w:tabs>
        <w:rPr>
          <w:sz w:val="32"/>
        </w:rPr>
      </w:pPr>
      <w:r w:rsidRPr="00766505">
        <w:rPr>
          <w:sz w:val="32"/>
        </w:rPr>
        <w:t>We will be delving deep into the medical system of Ireland and how technological advancements will affect the health and life expectancies of our citizens. We will be researching how technological advancements have already made huge differences in the medical field</w:t>
      </w:r>
      <w:r w:rsidR="00766505" w:rsidRPr="00766505">
        <w:rPr>
          <w:sz w:val="32"/>
        </w:rPr>
        <w:t xml:space="preserve"> and in society. </w:t>
      </w:r>
      <w:r w:rsidR="00766505">
        <w:rPr>
          <w:sz w:val="32"/>
        </w:rPr>
        <w:t>We will be focusing on topics such as the utilisation of online diagnosis services, cybernetics, and virtual reality.</w:t>
      </w:r>
    </w:p>
    <w:p w:rsidR="00D25CDA" w:rsidRDefault="00766505" w:rsidP="00D25CDA">
      <w:pPr>
        <w:tabs>
          <w:tab w:val="left" w:pos="2280"/>
        </w:tabs>
        <w:rPr>
          <w:sz w:val="32"/>
        </w:rPr>
      </w:pPr>
      <w:r>
        <w:rPr>
          <w:sz w:val="32"/>
        </w:rPr>
        <w:t xml:space="preserve"> You’ll also see us uncover the monetary effects on other services across the country from this innovated health system. </w:t>
      </w:r>
    </w:p>
    <w:p w:rsidR="00766505" w:rsidRDefault="00766505" w:rsidP="00D25CDA">
      <w:pPr>
        <w:tabs>
          <w:tab w:val="left" w:pos="2280"/>
        </w:tabs>
        <w:rPr>
          <w:sz w:val="32"/>
        </w:rPr>
      </w:pPr>
      <w:r>
        <w:rPr>
          <w:sz w:val="32"/>
        </w:rPr>
        <w:t xml:space="preserve">Tune in to </w:t>
      </w:r>
      <w:r w:rsidR="00A92F4A">
        <w:rPr>
          <w:sz w:val="32"/>
        </w:rPr>
        <w:t>“</w:t>
      </w:r>
      <w:r>
        <w:rPr>
          <w:sz w:val="32"/>
        </w:rPr>
        <w:t>RT</w:t>
      </w:r>
      <w:r w:rsidR="00A92F4A">
        <w:rPr>
          <w:sz w:val="32"/>
        </w:rPr>
        <w:t>É One” at 5pm on Friday the 6</w:t>
      </w:r>
      <w:r w:rsidR="00A92F4A" w:rsidRPr="00A92F4A">
        <w:rPr>
          <w:sz w:val="32"/>
          <w:vertAlign w:val="superscript"/>
        </w:rPr>
        <w:t>th</w:t>
      </w:r>
      <w:r w:rsidR="00A92F4A">
        <w:rPr>
          <w:sz w:val="32"/>
        </w:rPr>
        <w:t xml:space="preserve"> of October. </w:t>
      </w:r>
    </w:p>
    <w:p w:rsidR="00766505" w:rsidRPr="00766505" w:rsidRDefault="00766505" w:rsidP="00D25CDA">
      <w:pPr>
        <w:tabs>
          <w:tab w:val="left" w:pos="2280"/>
        </w:tabs>
        <w:rPr>
          <w:sz w:val="32"/>
        </w:rPr>
      </w:pPr>
    </w:p>
    <w:sectPr w:rsidR="00766505" w:rsidRPr="007665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5CDA"/>
    <w:rsid w:val="00097380"/>
    <w:rsid w:val="00766505"/>
    <w:rsid w:val="00A92F4A"/>
    <w:rsid w:val="00B806A4"/>
    <w:rsid w:val="00C146C0"/>
    <w:rsid w:val="00D25CDA"/>
    <w:rsid w:val="00E844D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C2E3F"/>
  <w15:chartTrackingRefBased/>
  <w15:docId w15:val="{4F7954CE-79AD-486D-9427-5BCC5632A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135</Words>
  <Characters>772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Davy Nolan</dc:creator>
  <cp:keywords/>
  <dc:description/>
  <cp:lastModifiedBy>Davy Nolan</cp:lastModifiedBy>
  <cp:revision>4</cp:revision>
  <dcterms:created xsi:type="dcterms:W3CDTF">2017-10-04T15:34:00Z</dcterms:created>
  <dcterms:modified xsi:type="dcterms:W3CDTF">2017-10-04T16:01:00Z</dcterms:modified>
</cp:coreProperties>
</file>