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left="0" w:hanging="0"/>
        <w:jc w:val="center"/>
        <w:rPr/>
      </w:pPr>
      <w:r>
        <w:rPr>
          <w:rStyle w:val="StrongEmphasis"/>
          <w:b/>
        </w:rPr>
        <w:t>BOMI COMMUNITY COLLEGE</w:t>
      </w:r>
    </w:p>
    <w:p>
      <w:pPr>
        <w:pStyle w:val="Heading2"/>
        <w:bidi w:val="0"/>
        <w:ind w:left="0" w:hanging="0"/>
        <w:jc w:val="center"/>
        <w:rPr/>
      </w:pPr>
      <w:r>
        <w:rPr>
          <w:rStyle w:val="StrongEmphasis"/>
          <w:b/>
          <w:bCs/>
          <w:i/>
          <w:iCs/>
        </w:rPr>
        <w:t>School of Health Sciences</w:t>
      </w:r>
    </w:p>
    <w:p>
      <w:pPr>
        <w:pStyle w:val="Heading3"/>
        <w:bidi w:val="0"/>
        <w:ind w:left="0" w:hanging="0"/>
        <w:jc w:val="center"/>
        <w:rPr/>
      </w:pPr>
      <w:r>
        <w:rPr>
          <w:rStyle w:val="StrongEmphasis"/>
          <w:b/>
          <w:bCs/>
          <w:i/>
          <w:iCs/>
        </w:rPr>
        <w:t>Fatorma Compound, Tubmanburg</w:t>
      </w:r>
    </w:p>
    <w:p>
      <w:pPr>
        <w:pStyle w:val="Heading3"/>
        <w:bidi w:val="0"/>
        <w:ind w:left="0" w:hanging="0"/>
        <w:jc w:val="center"/>
        <w:rPr/>
      </w:pPr>
      <w:r>
        <w:rPr>
          <w:rStyle w:val="StrongEmphasis"/>
          <w:b/>
          <w:bCs/>
          <w:i/>
          <w:iCs/>
        </w:rPr>
        <w:t>Bomi County, Western Liberia</w:t>
      </w:r>
    </w:p>
    <w:p>
      <w:pPr>
        <w:pStyle w:val="TextBody"/>
        <w:bidi w:val="0"/>
        <w:jc w:val="center"/>
        <w:rPr>
          <w:rStyle w:val="StrongEmphasis"/>
          <w:b/>
          <w:b/>
          <w:bCs/>
          <w:i/>
          <w:i/>
          <w:iCs/>
        </w:rPr>
      </w:pPr>
      <w:r>
        <w:rPr>
          <w:b/>
          <w:bCs/>
          <w:i/>
          <w:iCs/>
        </w:rPr>
      </w:r>
    </w:p>
    <w:p>
      <w:pPr>
        <w:pStyle w:val="Heading1"/>
        <w:bidi w:val="0"/>
        <w:ind w:left="0" w:hanging="0"/>
        <w:jc w:val="both"/>
        <w:rPr/>
      </w:pPr>
      <w:r>
        <w:rPr>
          <w:rStyle w:val="StrongEmphasis"/>
          <w:b/>
          <w:sz w:val="32"/>
          <w:szCs w:val="48"/>
        </w:rPr>
        <w:t xml:space="preserve">TOPIC: </w:t>
        <w:tab/>
        <w:tab/>
        <w:tab/>
        <w:tab/>
        <w:tab/>
        <w:tab/>
        <w:t xml:space="preserve">The </w:t>
      </w:r>
      <w:r>
        <w:rPr>
          <w:rStyle w:val="StrongEmphasis"/>
          <w:b/>
          <w:sz w:val="32"/>
          <w:szCs w:val="48"/>
        </w:rPr>
        <w:t>Digestive</w:t>
      </w:r>
      <w:r>
        <w:rPr>
          <w:rStyle w:val="StrongEmphasis"/>
          <w:b/>
          <w:sz w:val="32"/>
          <w:szCs w:val="48"/>
        </w:rPr>
        <w:t xml:space="preserve"> System</w:t>
      </w:r>
    </w:p>
    <w:p>
      <w:pPr>
        <w:pStyle w:val="Heading3"/>
        <w:bidi w:val="0"/>
        <w:ind w:left="0" w:hanging="0"/>
        <w:jc w:val="both"/>
        <w:rPr/>
      </w:pPr>
      <w:r>
        <w:rPr>
          <w:rStyle w:val="StrongEmphasis"/>
          <w:b/>
          <w:sz w:val="36"/>
          <w:szCs w:val="28"/>
        </w:rPr>
        <w:t xml:space="preserve">Course: </w:t>
        <w:tab/>
        <w:tab/>
        <w:tab/>
        <w:tab/>
        <w:tab/>
        <w:tab/>
        <w:t>Anatomy and Physiology 2</w:t>
      </w:r>
    </w:p>
    <w:p>
      <w:pPr>
        <w:pStyle w:val="Heading3"/>
        <w:bidi w:val="0"/>
        <w:ind w:left="0" w:hanging="0"/>
        <w:jc w:val="both"/>
        <w:rPr/>
      </w:pPr>
      <w:r>
        <w:rPr>
          <w:rStyle w:val="StrongEmphasis"/>
          <w:b/>
          <w:sz w:val="36"/>
          <w:szCs w:val="28"/>
        </w:rPr>
        <w:t>Submitted To:</w:t>
        <w:tab/>
        <w:tab/>
        <w:tab/>
        <w:tab/>
        <w:t>Mr. Sylvester S. F Tolgei</w:t>
      </w:r>
    </w:p>
    <w:p>
      <w:pPr>
        <w:pStyle w:val="Heading3"/>
        <w:bidi w:val="0"/>
        <w:ind w:left="0" w:hanging="0"/>
        <w:jc w:val="both"/>
        <w:rPr/>
      </w:pPr>
      <w:r>
        <w:rPr>
          <w:rStyle w:val="StrongEmphasis"/>
          <w:b/>
          <w:sz w:val="36"/>
          <w:szCs w:val="28"/>
        </w:rPr>
        <w:t xml:space="preserve">Submitted By: </w:t>
        <w:tab/>
        <w:tab/>
        <w:tab/>
        <w:tab/>
        <w:t>Group 4</w:t>
      </w:r>
    </w:p>
    <w:p>
      <w:pPr>
        <w:pStyle w:val="TextBody"/>
        <w:bidi w:val="0"/>
        <w:jc w:val="center"/>
        <w:rPr>
          <w:rStyle w:val="StrongEmphasis"/>
          <w:sz w:val="32"/>
          <w:szCs w:val="28"/>
        </w:rPr>
      </w:pPr>
      <w:r>
        <w:rPr>
          <w:sz w:val="32"/>
          <w:szCs w:val="28"/>
        </w:rPr>
      </w:r>
    </w:p>
    <w:p>
      <w:pPr>
        <w:pStyle w:val="Heading3"/>
        <w:bidi w:val="0"/>
        <w:ind w:left="0" w:hanging="0"/>
        <w:jc w:val="both"/>
        <w:rPr/>
      </w:pPr>
      <w:r>
        <w:rPr>
          <w:rStyle w:val="StrongEmphasis"/>
          <w:b/>
          <w:sz w:val="32"/>
          <w:szCs w:val="28"/>
          <w:u w:val="single"/>
        </w:rPr>
        <w:t xml:space="preserve">Names </w:t>
      </w:r>
      <w:r>
        <w:rPr>
          <w:rStyle w:val="StrongEmphasis"/>
          <w:b/>
          <w:sz w:val="32"/>
          <w:szCs w:val="28"/>
        </w:rPr>
        <w:tab/>
        <w:tab/>
        <w:tab/>
        <w:tab/>
        <w:tab/>
        <w:tab/>
        <w:tab/>
        <w:tab/>
        <w:tab/>
        <w:tab/>
      </w:r>
      <w:r>
        <w:rPr>
          <w:rStyle w:val="StrongEmphasis"/>
          <w:b/>
          <w:sz w:val="32"/>
          <w:szCs w:val="28"/>
          <w:u w:val="single"/>
        </w:rPr>
        <w:t>ID#</w:t>
      </w:r>
    </w:p>
    <w:p>
      <w:pPr>
        <w:pStyle w:val="TextBody"/>
        <w:bidi w:val="0"/>
        <w:ind w:left="0" w:hanging="0"/>
        <w:jc w:val="both"/>
        <w:rPr/>
      </w:pPr>
      <w:r>
        <w:rPr>
          <w:rStyle w:val="StrongEmphasis"/>
          <w:b/>
          <w:sz w:val="32"/>
          <w:szCs w:val="28"/>
          <w:u w:val="none"/>
        </w:rPr>
        <w:t xml:space="preserve">1. Hellen S. Ngebla </w:t>
        <w:tab/>
        <w:tab/>
        <w:tab/>
        <w:tab/>
        <w:tab/>
        <w:tab/>
        <w:tab/>
        <w:tab/>
        <w:t>7018</w:t>
      </w:r>
      <w:r>
        <w:rPr>
          <w:rStyle w:val="StrongEmphasis"/>
          <w:b/>
          <w:sz w:val="32"/>
          <w:szCs w:val="28"/>
          <w:u w:val="none"/>
        </w:rPr>
        <w:t>3</w:t>
      </w:r>
      <w:r>
        <w:rPr>
          <w:rStyle w:val="StrongEmphasis"/>
          <w:b/>
          <w:sz w:val="32"/>
          <w:szCs w:val="28"/>
          <w:u w:val="none"/>
        </w:rPr>
        <w:t>3</w:t>
      </w:r>
    </w:p>
    <w:p>
      <w:pPr>
        <w:pStyle w:val="TextBody"/>
        <w:bidi w:val="0"/>
        <w:ind w:left="0" w:hanging="0"/>
        <w:jc w:val="both"/>
        <w:rPr/>
      </w:pPr>
      <w:r>
        <w:rPr>
          <w:rStyle w:val="StrongEmphasis"/>
          <w:b/>
          <w:sz w:val="32"/>
          <w:szCs w:val="28"/>
          <w:u w:val="none"/>
        </w:rPr>
        <w:t>2. Anthony K. Seward</w:t>
        <w:tab/>
        <w:tab/>
        <w:tab/>
        <w:tab/>
        <w:tab/>
        <w:tab/>
        <w:tab/>
        <w:t>702177</w:t>
      </w:r>
    </w:p>
    <w:p>
      <w:pPr>
        <w:pStyle w:val="TextBody"/>
        <w:bidi w:val="0"/>
        <w:ind w:left="0" w:hanging="0"/>
        <w:jc w:val="both"/>
        <w:rPr/>
      </w:pPr>
      <w:r>
        <w:rPr>
          <w:rStyle w:val="StrongEmphasis"/>
          <w:b/>
          <w:sz w:val="32"/>
          <w:szCs w:val="28"/>
          <w:u w:val="none"/>
        </w:rPr>
        <w:t xml:space="preserve">3. Bendu M. Coleman </w:t>
        <w:tab/>
        <w:tab/>
        <w:tab/>
        <w:tab/>
        <w:tab/>
        <w:tab/>
        <w:tab/>
        <w:t>701515</w:t>
      </w:r>
    </w:p>
    <w:p>
      <w:pPr>
        <w:pStyle w:val="TextBody"/>
        <w:bidi w:val="0"/>
        <w:ind w:left="0" w:hanging="0"/>
        <w:jc w:val="both"/>
        <w:rPr/>
      </w:pPr>
      <w:r>
        <w:rPr>
          <w:rStyle w:val="StrongEmphasis"/>
          <w:b/>
          <w:sz w:val="32"/>
          <w:szCs w:val="28"/>
          <w:u w:val="none"/>
        </w:rPr>
        <w:t xml:space="preserve">4. Jewel A. Doe </w:t>
        <w:tab/>
        <w:tab/>
        <w:tab/>
        <w:tab/>
        <w:tab/>
        <w:tab/>
        <w:tab/>
        <w:tab/>
        <w:t>701891</w:t>
      </w:r>
    </w:p>
    <w:p>
      <w:pPr>
        <w:pStyle w:val="TextBody"/>
        <w:bidi w:val="0"/>
        <w:ind w:left="0" w:hanging="0"/>
        <w:jc w:val="both"/>
        <w:rPr/>
      </w:pPr>
      <w:r>
        <w:rPr>
          <w:rStyle w:val="StrongEmphasis"/>
          <w:b/>
          <w:sz w:val="32"/>
          <w:szCs w:val="28"/>
          <w:u w:val="none"/>
        </w:rPr>
        <w:t xml:space="preserve">5. Jenneh S. Johnson </w:t>
        <w:tab/>
        <w:tab/>
        <w:tab/>
        <w:tab/>
        <w:tab/>
        <w:tab/>
        <w:tab/>
        <w:t>702184</w:t>
      </w:r>
    </w:p>
    <w:p>
      <w:pPr>
        <w:pStyle w:val="TextBody"/>
        <w:bidi w:val="0"/>
        <w:ind w:left="0" w:hanging="0"/>
        <w:jc w:val="both"/>
        <w:rPr>
          <w:rStyle w:val="StrongEmphasis"/>
          <w:b/>
          <w:b/>
          <w:sz w:val="32"/>
          <w:szCs w:val="28"/>
        </w:rPr>
      </w:pPr>
      <w:r>
        <w:rPr>
          <w:b/>
          <w:sz w:val="32"/>
          <w:szCs w:val="28"/>
        </w:rPr>
      </w:r>
    </w:p>
    <w:p>
      <w:pPr>
        <w:pStyle w:val="TextBody"/>
        <w:bidi w:val="0"/>
        <w:ind w:left="0" w:hanging="0"/>
        <w:jc w:val="center"/>
        <w:rPr>
          <w:rStyle w:val="StrongEmphasis"/>
          <w:b/>
          <w:b/>
          <w:sz w:val="32"/>
          <w:szCs w:val="28"/>
        </w:rPr>
      </w:pPr>
      <w:r>
        <w:rPr>
          <w:b/>
          <w:sz w:val="32"/>
          <w:szCs w:val="28"/>
        </w:rPr>
      </w:r>
    </w:p>
    <w:p>
      <w:pPr>
        <w:pStyle w:val="TextBody"/>
        <w:bidi w:val="0"/>
        <w:ind w:left="0" w:hanging="0"/>
        <w:jc w:val="center"/>
        <w:rPr>
          <w:rStyle w:val="StrongEmphasis"/>
          <w:b/>
          <w:b/>
          <w:sz w:val="32"/>
          <w:szCs w:val="28"/>
        </w:rPr>
      </w:pPr>
      <w:r>
        <w:rPr>
          <w:b/>
          <w:sz w:val="32"/>
          <w:szCs w:val="28"/>
        </w:rPr>
      </w:r>
    </w:p>
    <w:p>
      <w:pPr>
        <w:pStyle w:val="TextBody"/>
        <w:bidi w:val="0"/>
        <w:ind w:left="0" w:hanging="0"/>
        <w:jc w:val="center"/>
        <w:rPr>
          <w:rStyle w:val="StrongEmphasis"/>
          <w:b/>
          <w:b/>
          <w:sz w:val="32"/>
          <w:szCs w:val="28"/>
        </w:rPr>
      </w:pPr>
      <w:r>
        <w:rPr>
          <w:b/>
          <w:sz w:val="32"/>
          <w:szCs w:val="28"/>
        </w:rPr>
      </w:r>
    </w:p>
    <w:p>
      <w:pPr>
        <w:pStyle w:val="TextBody"/>
        <w:bidi w:val="0"/>
        <w:jc w:val="center"/>
        <w:rPr>
          <w:rStyle w:val="StrongEmphasis"/>
          <w:sz w:val="32"/>
          <w:szCs w:val="28"/>
        </w:rPr>
      </w:pPr>
      <w:r>
        <w:rPr>
          <w:sz w:val="32"/>
          <w:szCs w:val="28"/>
        </w:rPr>
      </w:r>
    </w:p>
    <w:p>
      <w:pPr>
        <w:pStyle w:val="Heading3"/>
        <w:bidi w:val="0"/>
        <w:ind w:left="0" w:hanging="0"/>
        <w:jc w:val="center"/>
        <w:rPr/>
      </w:pPr>
      <w:r>
        <w:rPr>
          <w:rStyle w:val="StrongEmphasis"/>
          <w:b/>
          <w:sz w:val="36"/>
          <w:szCs w:val="28"/>
        </w:rPr>
        <w:t>Date:</w:t>
      </w:r>
    </w:p>
    <w:p>
      <w:pPr>
        <w:pStyle w:val="TextBody"/>
        <w:bidi w:val="0"/>
        <w:spacing w:before="240" w:after="120"/>
        <w:ind w:left="0" w:hanging="0"/>
        <w:jc w:val="center"/>
        <w:rPr>
          <w:sz w:val="36"/>
          <w:szCs w:val="28"/>
        </w:rPr>
      </w:pPr>
      <w:r>
        <w:rPr>
          <w:rStyle w:val="StrongEmphasis"/>
          <w:sz w:val="32"/>
          <w:szCs w:val="28"/>
        </w:rPr>
        <w:t>June 9, 2026</w:t>
      </w:r>
    </w:p>
    <w:p>
      <w:pPr>
        <w:pStyle w:val="TextBody"/>
        <w:bidi w:val="0"/>
        <w:spacing w:before="240" w:after="120"/>
        <w:jc w:val="center"/>
        <w:rPr>
          <w:sz w:val="36"/>
          <w:szCs w:val="28"/>
        </w:rPr>
      </w:pPr>
      <w:r>
        <w:rPr>
          <w:sz w:val="36"/>
          <w:szCs w:val="28"/>
        </w:rPr>
      </w:r>
    </w:p>
    <w:p>
      <w:pPr>
        <w:pStyle w:val="Heading3"/>
        <w:bidi w:val="0"/>
        <w:ind w:left="0" w:hanging="0"/>
        <w:jc w:val="left"/>
        <w:rPr>
          <w:sz w:val="36"/>
          <w:szCs w:val="28"/>
        </w:rPr>
      </w:pPr>
      <w:r>
        <w:rPr>
          <w:sz w:val="36"/>
          <w:szCs w:val="28"/>
        </w:rPr>
        <w:t>Table of Contents: Digestive System</w:t>
      </w:r>
    </w:p>
    <w:p>
      <w:pPr>
        <w:pStyle w:val="TextBody"/>
        <w:numPr>
          <w:ilvl w:val="0"/>
          <w:numId w:val="6"/>
        </w:numPr>
        <w:tabs>
          <w:tab w:val="left" w:pos="709" w:leader="none"/>
        </w:tabs>
        <w:bidi w:val="0"/>
        <w:ind w:left="709" w:hanging="283"/>
        <w:jc w:val="left"/>
        <w:rPr>
          <w:sz w:val="32"/>
        </w:rPr>
      </w:pPr>
      <w:r>
        <w:rPr>
          <w:sz w:val="32"/>
        </w:rPr>
        <w:t>Introduction</w:t>
      </w:r>
    </w:p>
    <w:p>
      <w:pPr>
        <w:pStyle w:val="TextBody"/>
        <w:numPr>
          <w:ilvl w:val="0"/>
          <w:numId w:val="6"/>
        </w:numPr>
        <w:tabs>
          <w:tab w:val="left" w:pos="709" w:leader="none"/>
        </w:tabs>
        <w:bidi w:val="0"/>
        <w:ind w:left="709" w:hanging="283"/>
        <w:jc w:val="left"/>
        <w:rPr>
          <w:sz w:val="32"/>
        </w:rPr>
      </w:pPr>
      <w:r>
        <w:rPr>
          <w:sz w:val="32"/>
        </w:rPr>
        <w:t>Digestive System</w:t>
        <w:br/>
        <w:t>2.1 Main Functions of the Digestive System</w:t>
        <w:br/>
        <w:t>2.2 Main Parts of the Digestive System</w:t>
      </w:r>
    </w:p>
    <w:p>
      <w:pPr>
        <w:pStyle w:val="TextBody"/>
        <w:numPr>
          <w:ilvl w:val="1"/>
          <w:numId w:val="6"/>
        </w:numPr>
        <w:tabs>
          <w:tab w:val="clear" w:pos="709"/>
          <w:tab w:val="left" w:pos="1418" w:leader="none"/>
        </w:tabs>
        <w:bidi w:val="0"/>
        <w:ind w:left="1418" w:hanging="283"/>
        <w:jc w:val="left"/>
        <w:rPr>
          <w:sz w:val="32"/>
        </w:rPr>
      </w:pPr>
      <w:r>
        <w:rPr>
          <w:sz w:val="32"/>
        </w:rPr>
        <w:t>Mouth</w:t>
      </w:r>
    </w:p>
    <w:p>
      <w:pPr>
        <w:pStyle w:val="TextBody"/>
        <w:numPr>
          <w:ilvl w:val="1"/>
          <w:numId w:val="6"/>
        </w:numPr>
        <w:tabs>
          <w:tab w:val="clear" w:pos="709"/>
          <w:tab w:val="left" w:pos="1418" w:leader="none"/>
        </w:tabs>
        <w:bidi w:val="0"/>
        <w:ind w:left="1418" w:hanging="283"/>
        <w:jc w:val="left"/>
        <w:rPr>
          <w:sz w:val="32"/>
        </w:rPr>
      </w:pPr>
      <w:r>
        <w:rPr>
          <w:sz w:val="32"/>
        </w:rPr>
        <w:t>Esophagus</w:t>
      </w:r>
    </w:p>
    <w:p>
      <w:pPr>
        <w:pStyle w:val="TextBody"/>
        <w:numPr>
          <w:ilvl w:val="1"/>
          <w:numId w:val="6"/>
        </w:numPr>
        <w:tabs>
          <w:tab w:val="clear" w:pos="709"/>
          <w:tab w:val="left" w:pos="1418" w:leader="none"/>
        </w:tabs>
        <w:bidi w:val="0"/>
        <w:ind w:left="1418" w:hanging="283"/>
        <w:jc w:val="left"/>
        <w:rPr>
          <w:sz w:val="32"/>
        </w:rPr>
      </w:pPr>
      <w:r>
        <w:rPr>
          <w:sz w:val="32"/>
        </w:rPr>
        <w:t>Stomach</w:t>
      </w:r>
    </w:p>
    <w:p>
      <w:pPr>
        <w:pStyle w:val="TextBody"/>
        <w:numPr>
          <w:ilvl w:val="1"/>
          <w:numId w:val="6"/>
        </w:numPr>
        <w:tabs>
          <w:tab w:val="clear" w:pos="709"/>
          <w:tab w:val="left" w:pos="1418" w:leader="none"/>
        </w:tabs>
        <w:bidi w:val="0"/>
        <w:ind w:left="1418" w:hanging="283"/>
        <w:jc w:val="left"/>
        <w:rPr>
          <w:sz w:val="32"/>
        </w:rPr>
      </w:pPr>
      <w:r>
        <w:rPr>
          <w:sz w:val="32"/>
        </w:rPr>
        <w:t>Small Intestine</w:t>
      </w:r>
    </w:p>
    <w:p>
      <w:pPr>
        <w:pStyle w:val="TextBody"/>
        <w:numPr>
          <w:ilvl w:val="1"/>
          <w:numId w:val="6"/>
        </w:numPr>
        <w:tabs>
          <w:tab w:val="clear" w:pos="709"/>
          <w:tab w:val="left" w:pos="1418" w:leader="none"/>
        </w:tabs>
        <w:bidi w:val="0"/>
        <w:ind w:left="1418" w:hanging="283"/>
        <w:jc w:val="left"/>
        <w:rPr>
          <w:sz w:val="32"/>
        </w:rPr>
      </w:pPr>
      <w:r>
        <w:rPr>
          <w:sz w:val="32"/>
        </w:rPr>
        <w:t>Large Intestine</w:t>
      </w:r>
    </w:p>
    <w:p>
      <w:pPr>
        <w:pStyle w:val="TextBody"/>
        <w:numPr>
          <w:ilvl w:val="1"/>
          <w:numId w:val="6"/>
        </w:numPr>
        <w:tabs>
          <w:tab w:val="clear" w:pos="709"/>
          <w:tab w:val="left" w:pos="1418" w:leader="none"/>
        </w:tabs>
        <w:bidi w:val="0"/>
        <w:ind w:left="1418" w:hanging="283"/>
        <w:jc w:val="left"/>
        <w:rPr>
          <w:sz w:val="32"/>
        </w:rPr>
      </w:pPr>
      <w:r>
        <w:rPr>
          <w:sz w:val="32"/>
        </w:rPr>
        <w:t>Rectum and Anus</w:t>
        <w:br/>
        <w:t>2.3 Accessory Organs</w:t>
      </w:r>
    </w:p>
    <w:p>
      <w:pPr>
        <w:pStyle w:val="TextBody"/>
        <w:numPr>
          <w:ilvl w:val="1"/>
          <w:numId w:val="6"/>
        </w:numPr>
        <w:tabs>
          <w:tab w:val="clear" w:pos="709"/>
          <w:tab w:val="left" w:pos="1418" w:leader="none"/>
        </w:tabs>
        <w:bidi w:val="0"/>
        <w:ind w:left="1418" w:hanging="283"/>
        <w:jc w:val="left"/>
        <w:rPr>
          <w:sz w:val="32"/>
        </w:rPr>
      </w:pPr>
      <w:r>
        <w:rPr>
          <w:sz w:val="32"/>
        </w:rPr>
        <w:t>Liver</w:t>
      </w:r>
    </w:p>
    <w:p>
      <w:pPr>
        <w:pStyle w:val="TextBody"/>
        <w:numPr>
          <w:ilvl w:val="1"/>
          <w:numId w:val="6"/>
        </w:numPr>
        <w:tabs>
          <w:tab w:val="clear" w:pos="709"/>
          <w:tab w:val="left" w:pos="1418" w:leader="none"/>
        </w:tabs>
        <w:bidi w:val="0"/>
        <w:ind w:left="1418" w:hanging="283"/>
        <w:jc w:val="left"/>
        <w:rPr>
          <w:sz w:val="32"/>
        </w:rPr>
      </w:pPr>
      <w:r>
        <w:rPr>
          <w:sz w:val="32"/>
        </w:rPr>
        <w:t>Gallbladder</w:t>
      </w:r>
    </w:p>
    <w:p>
      <w:pPr>
        <w:pStyle w:val="TextBody"/>
        <w:numPr>
          <w:ilvl w:val="1"/>
          <w:numId w:val="6"/>
        </w:numPr>
        <w:tabs>
          <w:tab w:val="clear" w:pos="709"/>
          <w:tab w:val="left" w:pos="1418" w:leader="none"/>
        </w:tabs>
        <w:bidi w:val="0"/>
        <w:ind w:left="1418" w:hanging="283"/>
        <w:jc w:val="left"/>
        <w:rPr>
          <w:sz w:val="32"/>
        </w:rPr>
      </w:pPr>
      <w:r>
        <w:rPr>
          <w:sz w:val="32"/>
        </w:rPr>
        <w:t>Pancreas</w:t>
        <w:br/>
        <w:t>2.4 Common Digestive Disorders</w:t>
        <w:br/>
        <w:t>2.5 Nursing Considerations</w:t>
      </w:r>
    </w:p>
    <w:p>
      <w:pPr>
        <w:pStyle w:val="TextBody"/>
        <w:numPr>
          <w:ilvl w:val="0"/>
          <w:numId w:val="6"/>
        </w:numPr>
        <w:tabs>
          <w:tab w:val="left" w:pos="709" w:leader="none"/>
        </w:tabs>
        <w:bidi w:val="0"/>
        <w:ind w:left="709" w:hanging="283"/>
        <w:jc w:val="left"/>
        <w:rPr>
          <w:sz w:val="32"/>
        </w:rPr>
      </w:pPr>
      <w:r>
        <w:rPr>
          <w:sz w:val="32"/>
        </w:rPr>
        <w:t>Conclusion</w:t>
      </w:r>
    </w:p>
    <w:p>
      <w:pPr>
        <w:pStyle w:val="TextBody"/>
        <w:numPr>
          <w:ilvl w:val="0"/>
          <w:numId w:val="6"/>
        </w:numPr>
        <w:tabs>
          <w:tab w:val="left" w:pos="709" w:leader="none"/>
        </w:tabs>
        <w:bidi w:val="0"/>
        <w:ind w:left="709" w:hanging="283"/>
        <w:jc w:val="left"/>
        <w:rPr>
          <w:sz w:val="32"/>
        </w:rPr>
      </w:pPr>
      <w:r>
        <w:rPr>
          <w:sz w:val="32"/>
        </w:rPr>
        <w:t>References</w:t>
      </w:r>
    </w:p>
    <w:p>
      <w:pPr>
        <w:pStyle w:val="TextBody"/>
        <w:tabs>
          <w:tab w:val="left" w:pos="709" w:leader="none"/>
        </w:tabs>
        <w:bidi w:val="0"/>
        <w:ind w:left="709" w:hanging="283"/>
        <w:jc w:val="left"/>
        <w:rPr>
          <w:sz w:val="32"/>
        </w:rPr>
      </w:pPr>
      <w:r>
        <w:rPr>
          <w:sz w:val="32"/>
        </w:rPr>
      </w:r>
    </w:p>
    <w:p>
      <w:pPr>
        <w:pStyle w:val="TextBody"/>
        <w:bidi w:val="0"/>
        <w:jc w:val="left"/>
        <w:rPr>
          <w:sz w:val="32"/>
        </w:rPr>
      </w:pPr>
      <w:r>
        <w:rPr>
          <w:sz w:val="32"/>
        </w:rPr>
      </w:r>
    </w:p>
    <w:p>
      <w:pPr>
        <w:pStyle w:val="TextBody"/>
        <w:bidi w:val="0"/>
        <w:jc w:val="left"/>
        <w:rPr>
          <w:sz w:val="32"/>
        </w:rPr>
      </w:pPr>
      <w:r>
        <w:rPr>
          <w:sz w:val="32"/>
        </w:rPr>
      </w:r>
    </w:p>
    <w:p>
      <w:pPr>
        <w:pStyle w:val="TextBody"/>
        <w:bidi w:val="0"/>
        <w:jc w:val="left"/>
        <w:rPr>
          <w:sz w:val="32"/>
        </w:rPr>
      </w:pPr>
      <w:r>
        <w:rPr>
          <w:sz w:val="32"/>
        </w:rPr>
      </w:r>
    </w:p>
    <w:p>
      <w:pPr>
        <w:pStyle w:val="TextBody"/>
        <w:bidi w:val="0"/>
        <w:jc w:val="left"/>
        <w:rPr>
          <w:sz w:val="32"/>
        </w:rPr>
      </w:pPr>
      <w:r>
        <w:rPr>
          <w:sz w:val="32"/>
        </w:rPr>
      </w:r>
    </w:p>
    <w:p>
      <w:pPr>
        <w:pStyle w:val="Heading2"/>
        <w:numPr>
          <w:ilvl w:val="0"/>
          <w:numId w:val="0"/>
        </w:numPr>
        <w:bidi w:val="0"/>
        <w:spacing w:before="200" w:after="120"/>
        <w:ind w:left="0" w:hanging="0"/>
        <w:jc w:val="left"/>
        <w:rPr/>
      </w:pPr>
      <w:r>
        <w:rPr/>
        <w:t>Introduction</w:t>
      </w:r>
    </w:p>
    <w:p>
      <w:pPr>
        <w:pStyle w:val="TextBody"/>
        <w:bidi w:val="0"/>
        <w:spacing w:lineRule="auto" w:line="276" w:before="0" w:after="140"/>
        <w:jc w:val="left"/>
        <w:rPr/>
      </w:pPr>
      <w:r>
        <w:rPr/>
        <w:t>The digestive system is the body system responsible for breaking down food into nutrients that the body can use for energy, growth, and repair. It also helps remove waste materials from the body. The digestive system consists of several organs that work together to digest food, absorb nutrients, and eliminate waste.</w:t>
      </w:r>
    </w:p>
    <w:p>
      <w:pPr>
        <w:pStyle w:val="Heading2"/>
        <w:numPr>
          <w:ilvl w:val="0"/>
          <w:numId w:val="0"/>
        </w:numPr>
        <w:bidi w:val="0"/>
        <w:spacing w:before="200" w:after="120"/>
        <w:ind w:left="0" w:hanging="0"/>
        <w:jc w:val="left"/>
        <w:rPr/>
      </w:pPr>
      <w:r>
        <w:rPr/>
        <w:t>Digestive System</w:t>
      </w:r>
    </w:p>
    <w:p>
      <w:pPr>
        <w:pStyle w:val="TextBody"/>
        <w:bidi w:val="0"/>
        <w:spacing w:lineRule="auto" w:line="276" w:before="0" w:after="140"/>
        <w:jc w:val="left"/>
        <w:rPr/>
      </w:pPr>
      <w:r>
        <w:rPr/>
        <w:t>The digestive system starts at the mouth and ends at the anus. Its main job is to digest food, absorb nutrients, and remove waste from the body.</w:t>
      </w:r>
    </w:p>
    <w:p>
      <w:pPr>
        <w:pStyle w:val="Heading3"/>
        <w:numPr>
          <w:ilvl w:val="0"/>
          <w:numId w:val="0"/>
        </w:numPr>
        <w:bidi w:val="0"/>
        <w:spacing w:before="140" w:after="120"/>
        <w:ind w:left="0" w:hanging="0"/>
        <w:jc w:val="left"/>
        <w:rPr/>
      </w:pPr>
      <w:r>
        <w:rPr/>
        <w:t>Main Functions of the Digestive System</w:t>
      </w:r>
    </w:p>
    <w:p>
      <w:pPr>
        <w:pStyle w:val="TextBody"/>
        <w:numPr>
          <w:ilvl w:val="0"/>
          <w:numId w:val="1"/>
        </w:numPr>
        <w:tabs>
          <w:tab w:val="left" w:pos="709" w:leader="none"/>
        </w:tabs>
        <w:bidi w:val="0"/>
        <w:ind w:left="709" w:hanging="283"/>
        <w:jc w:val="left"/>
        <w:rPr/>
      </w:pPr>
      <w:r>
        <w:rPr/>
        <w:t>Breaks down food into smaller substances.</w:t>
      </w:r>
    </w:p>
    <w:p>
      <w:pPr>
        <w:pStyle w:val="TextBody"/>
        <w:numPr>
          <w:ilvl w:val="0"/>
          <w:numId w:val="1"/>
        </w:numPr>
        <w:tabs>
          <w:tab w:val="left" w:pos="709" w:leader="none"/>
        </w:tabs>
        <w:bidi w:val="0"/>
        <w:ind w:left="709" w:hanging="283"/>
        <w:jc w:val="left"/>
        <w:rPr/>
      </w:pPr>
      <w:r>
        <w:rPr/>
        <w:t>Absorbs nutrients needed by the body.</w:t>
      </w:r>
    </w:p>
    <w:p>
      <w:pPr>
        <w:pStyle w:val="TextBody"/>
        <w:numPr>
          <w:ilvl w:val="0"/>
          <w:numId w:val="1"/>
        </w:numPr>
        <w:tabs>
          <w:tab w:val="left" w:pos="709" w:leader="none"/>
        </w:tabs>
        <w:bidi w:val="0"/>
        <w:ind w:left="709" w:hanging="283"/>
        <w:jc w:val="left"/>
        <w:rPr/>
      </w:pPr>
      <w:r>
        <w:rPr/>
        <w:t>Provides energy for body activities.</w:t>
      </w:r>
    </w:p>
    <w:p>
      <w:pPr>
        <w:pStyle w:val="TextBody"/>
        <w:numPr>
          <w:ilvl w:val="0"/>
          <w:numId w:val="1"/>
        </w:numPr>
        <w:tabs>
          <w:tab w:val="left" w:pos="709" w:leader="none"/>
        </w:tabs>
        <w:bidi w:val="0"/>
        <w:ind w:left="709" w:hanging="283"/>
        <w:jc w:val="left"/>
        <w:rPr/>
      </w:pPr>
      <w:r>
        <w:rPr/>
        <w:t>Removes waste products from the body.</w:t>
      </w:r>
    </w:p>
    <w:p>
      <w:pPr>
        <w:pStyle w:val="Heading3"/>
        <w:numPr>
          <w:ilvl w:val="0"/>
          <w:numId w:val="0"/>
        </w:numPr>
        <w:bidi w:val="0"/>
        <w:spacing w:before="140" w:after="120"/>
        <w:ind w:left="0" w:hanging="0"/>
        <w:jc w:val="left"/>
        <w:rPr/>
      </w:pPr>
      <w:r>
        <w:rPr/>
        <w:t>Main Parts of the Digestive System</w:t>
      </w:r>
    </w:p>
    <w:p>
      <w:pPr>
        <w:pStyle w:val="Heading4"/>
        <w:numPr>
          <w:ilvl w:val="0"/>
          <w:numId w:val="0"/>
        </w:numPr>
        <w:bidi w:val="0"/>
        <w:spacing w:before="120" w:after="120"/>
        <w:ind w:left="0" w:hanging="0"/>
        <w:jc w:val="left"/>
        <w:rPr/>
      </w:pPr>
      <w:r>
        <w:rPr/>
        <w:t>Mouth</w:t>
      </w:r>
    </w:p>
    <w:p>
      <w:pPr>
        <w:pStyle w:val="TextBody"/>
        <w:bidi w:val="0"/>
        <w:spacing w:lineRule="auto" w:line="276" w:before="0" w:after="140"/>
        <w:jc w:val="left"/>
        <w:rPr/>
      </w:pPr>
      <w:r>
        <w:rPr/>
        <w:t>Food enters the body through the mouth. Teeth chew the food while saliva helps begin digestion.</w:t>
      </w:r>
    </w:p>
    <w:p>
      <w:pPr>
        <w:pStyle w:val="Heading4"/>
        <w:numPr>
          <w:ilvl w:val="0"/>
          <w:numId w:val="0"/>
        </w:numPr>
        <w:bidi w:val="0"/>
        <w:spacing w:before="120" w:after="120"/>
        <w:ind w:left="0" w:hanging="0"/>
        <w:jc w:val="left"/>
        <w:rPr/>
      </w:pPr>
      <w:r>
        <w:rPr/>
        <w:t>Esophagus</w:t>
      </w:r>
    </w:p>
    <w:p>
      <w:pPr>
        <w:pStyle w:val="TextBody"/>
        <w:bidi w:val="0"/>
        <w:spacing w:lineRule="auto" w:line="276" w:before="0" w:after="140"/>
        <w:jc w:val="left"/>
        <w:rPr/>
      </w:pPr>
      <w:r>
        <w:rPr/>
        <w:t>The esophagus is a tube that carries food from the mouth to the stomach.</w:t>
      </w:r>
    </w:p>
    <w:p>
      <w:pPr>
        <w:pStyle w:val="Heading4"/>
        <w:numPr>
          <w:ilvl w:val="0"/>
          <w:numId w:val="0"/>
        </w:numPr>
        <w:bidi w:val="0"/>
        <w:spacing w:before="120" w:after="120"/>
        <w:ind w:left="0" w:hanging="0"/>
        <w:jc w:val="left"/>
        <w:rPr/>
      </w:pPr>
      <w:r>
        <w:rPr/>
        <w:t>Stomach</w:t>
      </w:r>
    </w:p>
    <w:p>
      <w:pPr>
        <w:pStyle w:val="TextBody"/>
        <w:bidi w:val="0"/>
        <w:spacing w:lineRule="auto" w:line="276" w:before="0" w:after="140"/>
        <w:jc w:val="left"/>
        <w:rPr/>
      </w:pPr>
      <w:r>
        <w:rPr/>
        <w:t>The stomach mixes food with digestive juices and breaks it down into a semi-liquid form.</w:t>
      </w:r>
    </w:p>
    <w:p>
      <w:pPr>
        <w:pStyle w:val="Heading4"/>
        <w:numPr>
          <w:ilvl w:val="0"/>
          <w:numId w:val="0"/>
        </w:numPr>
        <w:bidi w:val="0"/>
        <w:spacing w:before="120" w:after="120"/>
        <w:ind w:left="0" w:hanging="0"/>
        <w:jc w:val="left"/>
        <w:rPr/>
      </w:pPr>
      <w:r>
        <w:rPr/>
        <w:t>Small Intestine</w:t>
      </w:r>
    </w:p>
    <w:p>
      <w:pPr>
        <w:pStyle w:val="TextBody"/>
        <w:bidi w:val="0"/>
        <w:spacing w:lineRule="auto" w:line="276" w:before="0" w:after="140"/>
        <w:jc w:val="left"/>
        <w:rPr/>
      </w:pPr>
      <w:r>
        <w:rPr/>
        <w:t>Most digestion and absorption of nutrients take place in the small intestine.</w:t>
      </w:r>
    </w:p>
    <w:p>
      <w:pPr>
        <w:pStyle w:val="Heading4"/>
        <w:numPr>
          <w:ilvl w:val="0"/>
          <w:numId w:val="0"/>
        </w:numPr>
        <w:bidi w:val="0"/>
        <w:spacing w:before="120" w:after="120"/>
        <w:ind w:left="0" w:hanging="0"/>
        <w:jc w:val="left"/>
        <w:rPr/>
      </w:pPr>
      <w:r>
        <w:rPr/>
        <w:t>Large Intestine</w:t>
      </w:r>
    </w:p>
    <w:p>
      <w:pPr>
        <w:pStyle w:val="TextBody"/>
        <w:bidi w:val="0"/>
        <w:spacing w:lineRule="auto" w:line="276" w:before="0" w:after="140"/>
        <w:jc w:val="left"/>
        <w:rPr/>
      </w:pPr>
      <w:r>
        <w:rPr/>
        <w:t>The large intestine absorbs water from undigested food and forms feces.</w:t>
      </w:r>
    </w:p>
    <w:p>
      <w:pPr>
        <w:pStyle w:val="Heading4"/>
        <w:numPr>
          <w:ilvl w:val="0"/>
          <w:numId w:val="0"/>
        </w:numPr>
        <w:bidi w:val="0"/>
        <w:spacing w:before="120" w:after="120"/>
        <w:ind w:left="0" w:hanging="0"/>
        <w:jc w:val="left"/>
        <w:rPr/>
      </w:pPr>
      <w:r>
        <w:rPr/>
        <w:t>Rectum and Anus</w:t>
      </w:r>
    </w:p>
    <w:p>
      <w:pPr>
        <w:pStyle w:val="TextBody"/>
        <w:bidi w:val="0"/>
        <w:spacing w:lineRule="auto" w:line="276" w:before="0" w:after="140"/>
        <w:jc w:val="left"/>
        <w:rPr/>
      </w:pPr>
      <w:r>
        <w:rPr/>
        <w:t>The rectum stores feces, and the anus allows waste to leave the body.</w:t>
      </w:r>
    </w:p>
    <w:p>
      <w:pPr>
        <w:pStyle w:val="TextBody"/>
        <w:bidi w:val="0"/>
        <w:spacing w:lineRule="auto" w:line="276" w:before="0" w:after="140"/>
        <w:jc w:val="left"/>
        <w:rPr/>
      </w:pPr>
      <w:r>
        <w:rPr/>
      </w:r>
    </w:p>
    <w:p>
      <w:pPr>
        <w:pStyle w:val="Heading3"/>
        <w:numPr>
          <w:ilvl w:val="0"/>
          <w:numId w:val="0"/>
        </w:numPr>
        <w:bidi w:val="0"/>
        <w:spacing w:before="140" w:after="120"/>
        <w:ind w:left="0" w:hanging="0"/>
        <w:jc w:val="left"/>
        <w:rPr/>
      </w:pPr>
      <w:r>
        <w:rPr/>
        <w:t>Accessory Organs</w:t>
      </w:r>
    </w:p>
    <w:p>
      <w:pPr>
        <w:pStyle w:val="TextBody"/>
        <w:numPr>
          <w:ilvl w:val="0"/>
          <w:numId w:val="2"/>
        </w:numPr>
        <w:tabs>
          <w:tab w:val="left" w:pos="709" w:leader="none"/>
        </w:tabs>
        <w:bidi w:val="0"/>
        <w:ind w:left="709" w:hanging="283"/>
        <w:jc w:val="left"/>
        <w:rPr/>
      </w:pPr>
      <w:r>
        <w:rPr>
          <w:rStyle w:val="StrongEmphasis"/>
        </w:rPr>
        <w:t>Liver</w:t>
      </w:r>
      <w:r>
        <w:rPr/>
        <w:t xml:space="preserve"> – Produces bile to help digest fats.</w:t>
      </w:r>
    </w:p>
    <w:p>
      <w:pPr>
        <w:pStyle w:val="TextBody"/>
        <w:numPr>
          <w:ilvl w:val="0"/>
          <w:numId w:val="2"/>
        </w:numPr>
        <w:tabs>
          <w:tab w:val="left" w:pos="709" w:leader="none"/>
        </w:tabs>
        <w:bidi w:val="0"/>
        <w:ind w:left="709" w:hanging="283"/>
        <w:jc w:val="left"/>
        <w:rPr/>
      </w:pPr>
      <w:r>
        <w:rPr>
          <w:rStyle w:val="StrongEmphasis"/>
        </w:rPr>
        <w:t>Gallbladder</w:t>
      </w:r>
      <w:r>
        <w:rPr/>
        <w:t xml:space="preserve"> – Stores bile.</w:t>
      </w:r>
    </w:p>
    <w:p>
      <w:pPr>
        <w:pStyle w:val="TextBody"/>
        <w:numPr>
          <w:ilvl w:val="0"/>
          <w:numId w:val="2"/>
        </w:numPr>
        <w:tabs>
          <w:tab w:val="left" w:pos="709" w:leader="none"/>
        </w:tabs>
        <w:bidi w:val="0"/>
        <w:ind w:left="709" w:hanging="283"/>
        <w:jc w:val="left"/>
        <w:rPr/>
      </w:pPr>
      <w:r>
        <w:rPr>
          <w:rStyle w:val="StrongEmphasis"/>
        </w:rPr>
        <w:t>Pancreas</w:t>
      </w:r>
      <w:r>
        <w:rPr/>
        <w:t xml:space="preserve"> – Produces digestive enzymes.</w:t>
      </w:r>
    </w:p>
    <w:p>
      <w:pPr>
        <w:pStyle w:val="Heading3"/>
        <w:numPr>
          <w:ilvl w:val="0"/>
          <w:numId w:val="0"/>
        </w:numPr>
        <w:bidi w:val="0"/>
        <w:spacing w:before="140" w:after="120"/>
        <w:ind w:left="0" w:hanging="0"/>
        <w:jc w:val="left"/>
        <w:rPr/>
      </w:pPr>
      <w:r>
        <w:rPr/>
        <w:t>Common Digestive Disorders</w:t>
      </w:r>
    </w:p>
    <w:p>
      <w:pPr>
        <w:pStyle w:val="TextBody"/>
        <w:numPr>
          <w:ilvl w:val="0"/>
          <w:numId w:val="3"/>
        </w:numPr>
        <w:tabs>
          <w:tab w:val="left" w:pos="709" w:leader="none"/>
        </w:tabs>
        <w:bidi w:val="0"/>
        <w:ind w:left="709" w:hanging="283"/>
        <w:jc w:val="left"/>
        <w:rPr/>
      </w:pPr>
      <w:r>
        <w:rPr>
          <w:rStyle w:val="StrongEmphasis"/>
        </w:rPr>
        <w:t>Diarrhea</w:t>
      </w:r>
      <w:r>
        <w:rPr/>
        <w:t xml:space="preserve"> – Frequent loose stools.</w:t>
      </w:r>
    </w:p>
    <w:p>
      <w:pPr>
        <w:pStyle w:val="TextBody"/>
        <w:numPr>
          <w:ilvl w:val="0"/>
          <w:numId w:val="3"/>
        </w:numPr>
        <w:tabs>
          <w:tab w:val="left" w:pos="709" w:leader="none"/>
        </w:tabs>
        <w:bidi w:val="0"/>
        <w:ind w:left="709" w:hanging="283"/>
        <w:jc w:val="left"/>
        <w:rPr/>
      </w:pPr>
      <w:r>
        <w:rPr>
          <w:rStyle w:val="StrongEmphasis"/>
        </w:rPr>
        <w:t>Constipation</w:t>
      </w:r>
      <w:r>
        <w:rPr/>
        <w:t xml:space="preserve"> – Difficulty passing stool.</w:t>
      </w:r>
    </w:p>
    <w:p>
      <w:pPr>
        <w:pStyle w:val="TextBody"/>
        <w:numPr>
          <w:ilvl w:val="0"/>
          <w:numId w:val="3"/>
        </w:numPr>
        <w:tabs>
          <w:tab w:val="left" w:pos="709" w:leader="none"/>
        </w:tabs>
        <w:bidi w:val="0"/>
        <w:ind w:left="709" w:hanging="283"/>
        <w:jc w:val="left"/>
        <w:rPr/>
      </w:pPr>
      <w:r>
        <w:rPr>
          <w:rStyle w:val="StrongEmphasis"/>
        </w:rPr>
        <w:t>Peptic Ulcer</w:t>
      </w:r>
      <w:r>
        <w:rPr/>
        <w:t xml:space="preserve"> – A sore in the stomach lining.</w:t>
      </w:r>
    </w:p>
    <w:p>
      <w:pPr>
        <w:pStyle w:val="TextBody"/>
        <w:numPr>
          <w:ilvl w:val="0"/>
          <w:numId w:val="3"/>
        </w:numPr>
        <w:tabs>
          <w:tab w:val="left" w:pos="709" w:leader="none"/>
        </w:tabs>
        <w:bidi w:val="0"/>
        <w:ind w:left="709" w:hanging="283"/>
        <w:jc w:val="left"/>
        <w:rPr/>
      </w:pPr>
      <w:r>
        <w:rPr>
          <w:rStyle w:val="StrongEmphasis"/>
        </w:rPr>
        <w:t>Hepatitis</w:t>
      </w:r>
      <w:r>
        <w:rPr/>
        <w:t xml:space="preserve"> – Inflammation of the liver.</w:t>
      </w:r>
    </w:p>
    <w:p>
      <w:pPr>
        <w:pStyle w:val="Heading3"/>
        <w:numPr>
          <w:ilvl w:val="0"/>
          <w:numId w:val="0"/>
        </w:numPr>
        <w:bidi w:val="0"/>
        <w:spacing w:before="140" w:after="120"/>
        <w:ind w:left="0" w:hanging="0"/>
        <w:jc w:val="left"/>
        <w:rPr/>
      </w:pPr>
      <w:r>
        <w:rPr/>
        <w:t>Nursing Considerations</w:t>
      </w:r>
    </w:p>
    <w:p>
      <w:pPr>
        <w:pStyle w:val="TextBody"/>
        <w:bidi w:val="0"/>
        <w:spacing w:lineRule="auto" w:line="276" w:before="0" w:after="140"/>
        <w:jc w:val="left"/>
        <w:rPr/>
      </w:pPr>
      <w:r>
        <w:rPr/>
        <w:t>Nurses should:</w:t>
      </w:r>
    </w:p>
    <w:p>
      <w:pPr>
        <w:pStyle w:val="TextBody"/>
        <w:numPr>
          <w:ilvl w:val="0"/>
          <w:numId w:val="4"/>
        </w:numPr>
        <w:tabs>
          <w:tab w:val="left" w:pos="709" w:leader="none"/>
        </w:tabs>
        <w:bidi w:val="0"/>
        <w:ind w:left="709" w:hanging="283"/>
        <w:jc w:val="left"/>
        <w:rPr/>
      </w:pPr>
      <w:r>
        <w:rPr/>
        <w:t>Observe eating habits and appetite.</w:t>
      </w:r>
    </w:p>
    <w:p>
      <w:pPr>
        <w:pStyle w:val="TextBody"/>
        <w:numPr>
          <w:ilvl w:val="0"/>
          <w:numId w:val="4"/>
        </w:numPr>
        <w:tabs>
          <w:tab w:val="left" w:pos="709" w:leader="none"/>
        </w:tabs>
        <w:bidi w:val="0"/>
        <w:ind w:left="709" w:hanging="283"/>
        <w:jc w:val="left"/>
        <w:rPr/>
      </w:pPr>
      <w:r>
        <w:rPr/>
        <w:t>Monitor bowel movements.</w:t>
      </w:r>
    </w:p>
    <w:p>
      <w:pPr>
        <w:pStyle w:val="TextBody"/>
        <w:numPr>
          <w:ilvl w:val="0"/>
          <w:numId w:val="4"/>
        </w:numPr>
        <w:tabs>
          <w:tab w:val="left" w:pos="709" w:leader="none"/>
        </w:tabs>
        <w:bidi w:val="0"/>
        <w:ind w:left="709" w:hanging="283"/>
        <w:jc w:val="left"/>
        <w:rPr/>
      </w:pPr>
      <w:r>
        <w:rPr/>
        <w:t>Assess abdominal pain or discomfort.</w:t>
      </w:r>
    </w:p>
    <w:p>
      <w:pPr>
        <w:pStyle w:val="TextBody"/>
        <w:numPr>
          <w:ilvl w:val="0"/>
          <w:numId w:val="4"/>
        </w:numPr>
        <w:tabs>
          <w:tab w:val="left" w:pos="709" w:leader="none"/>
        </w:tabs>
        <w:bidi w:val="0"/>
        <w:ind w:left="709" w:hanging="283"/>
        <w:jc w:val="left"/>
        <w:rPr/>
      </w:pPr>
      <w:r>
        <w:rPr/>
        <w:t>Encourage proper nutrition and hydration.</w:t>
      </w:r>
    </w:p>
    <w:p>
      <w:pPr>
        <w:pStyle w:val="TextBody"/>
        <w:numPr>
          <w:ilvl w:val="0"/>
          <w:numId w:val="4"/>
        </w:numPr>
        <w:tabs>
          <w:tab w:val="left" w:pos="709" w:leader="none"/>
        </w:tabs>
        <w:bidi w:val="0"/>
        <w:ind w:left="709" w:hanging="283"/>
        <w:jc w:val="left"/>
        <w:rPr/>
      </w:pPr>
      <w:r>
        <w:rPr/>
        <w:t>Educate patients on healthy eating habits.</w:t>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bidi w:val="0"/>
        <w:spacing w:lineRule="auto" w:line="276" w:before="0" w:after="140"/>
        <w:jc w:val="left"/>
        <w:rPr/>
      </w:pPr>
      <w:r>
        <w:rPr/>
      </w:r>
    </w:p>
    <w:p>
      <w:pPr>
        <w:pStyle w:val="Heading2"/>
        <w:bidi w:val="0"/>
        <w:ind w:left="0" w:hanging="0"/>
        <w:jc w:val="left"/>
        <w:rPr/>
      </w:pPr>
      <w:r>
        <w:rPr/>
        <w:t>Conclusion</w:t>
      </w:r>
    </w:p>
    <w:p>
      <w:pPr>
        <w:pStyle w:val="TextBody"/>
        <w:bidi w:val="0"/>
        <w:spacing w:lineRule="auto" w:line="276" w:before="0" w:after="140"/>
        <w:jc w:val="left"/>
        <w:rPr/>
      </w:pPr>
      <w:r>
        <w:rPr/>
        <w:t>The digestive system plays an important role in maintaining health by breaking down food, absorbing nutrients, and removing waste from the body. It includes organs such as the mouth, esophagus, stomach, intestines, liver, gallbladder, and pancreas. Understanding the digestive system helps nurses assess patients properly and provide effective care for digestive disorders.</w:t>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Heading2"/>
        <w:numPr>
          <w:ilvl w:val="0"/>
          <w:numId w:val="0"/>
        </w:numPr>
        <w:bidi w:val="0"/>
        <w:spacing w:before="200" w:after="120"/>
        <w:ind w:left="0" w:hanging="0"/>
        <w:jc w:val="left"/>
        <w:rPr/>
      </w:pPr>
      <w:r>
        <w:rPr/>
        <w:t>References</w:t>
      </w:r>
    </w:p>
    <w:p>
      <w:pPr>
        <w:pStyle w:val="TextBody"/>
        <w:numPr>
          <w:ilvl w:val="0"/>
          <w:numId w:val="5"/>
        </w:numPr>
        <w:tabs>
          <w:tab w:val="left" w:pos="709" w:leader="none"/>
        </w:tabs>
        <w:bidi w:val="0"/>
        <w:ind w:left="709" w:hanging="283"/>
        <w:jc w:val="left"/>
        <w:rPr/>
      </w:pPr>
      <w:r>
        <w:rPr/>
        <w:t xml:space="preserve">Jarvis, C. (2024). </w:t>
      </w:r>
      <w:r>
        <w:rPr>
          <w:rStyle w:val="Emphasis"/>
        </w:rPr>
        <w:t>Physical Examination and Health Assessment</w:t>
      </w:r>
      <w:r>
        <w:rPr/>
        <w:t xml:space="preserve"> (9th ed.). Elsevier.</w:t>
      </w:r>
    </w:p>
    <w:p>
      <w:pPr>
        <w:pStyle w:val="TextBody"/>
        <w:numPr>
          <w:ilvl w:val="0"/>
          <w:numId w:val="5"/>
        </w:numPr>
        <w:tabs>
          <w:tab w:val="left" w:pos="709" w:leader="none"/>
        </w:tabs>
        <w:bidi w:val="0"/>
        <w:ind w:left="709" w:hanging="283"/>
        <w:jc w:val="left"/>
        <w:rPr/>
      </w:pPr>
      <w:r>
        <w:rPr/>
        <w:t xml:space="preserve">Tortora, G. J., &amp; Derrickson, B. (2021). </w:t>
      </w:r>
      <w:r>
        <w:rPr>
          <w:rStyle w:val="Emphasis"/>
        </w:rPr>
        <w:t>Principles of Anatomy and Physiology</w:t>
      </w:r>
      <w:r>
        <w:rPr/>
        <w:t xml:space="preserve"> (16th ed.). Wiley.</w:t>
      </w:r>
    </w:p>
    <w:p>
      <w:pPr>
        <w:pStyle w:val="TextBody"/>
        <w:numPr>
          <w:ilvl w:val="0"/>
          <w:numId w:val="5"/>
        </w:numPr>
        <w:tabs>
          <w:tab w:val="left" w:pos="709" w:leader="none"/>
        </w:tabs>
        <w:bidi w:val="0"/>
        <w:ind w:left="709" w:hanging="283"/>
        <w:jc w:val="left"/>
        <w:rPr/>
      </w:pPr>
      <w:r>
        <w:rPr/>
        <w:t xml:space="preserve">Lewis, S. L., et al. (2023). </w:t>
      </w:r>
      <w:r>
        <w:rPr>
          <w:rStyle w:val="Emphasis"/>
        </w:rPr>
        <w:t>Medical-Surgical Nursing</w:t>
      </w:r>
      <w:r>
        <w:rPr/>
        <w:t xml:space="preserve"> (12th ed.). Elsevier.</w:t>
      </w:r>
    </w:p>
    <w:p>
      <w:pPr>
        <w:pStyle w:val="TextBody"/>
        <w:bidi w:val="0"/>
        <w:spacing w:lineRule="auto" w:line="276" w:before="0" w:after="140"/>
        <w:jc w:val="lef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0"/>
      </w:num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numPr>
        <w:ilvl w:val="0"/>
        <w:numId w:val="0"/>
      </w:numPr>
      <w:spacing w:before="120" w:after="120"/>
      <w:outlineLvl w:val="3"/>
    </w:pPr>
    <w:rPr>
      <w:rFonts w:ascii="Liberation Serif" w:hAnsi="Liberation Serif" w:eastAsia="Noto Serif CJK SC" w:cs="Lohit Devanagari"/>
      <w:b/>
      <w:bCs/>
      <w:sz w:val="24"/>
      <w:szCs w:val="24"/>
    </w:rPr>
  </w:style>
  <w:style w:type="character" w:styleId="NumberingSymbols">
    <w:name w:val="Numbering 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24</TotalTime>
  <Application>LibreOffice/7.3.7.2$Linux_X86_64 LibreOffice_project/30$Build-2</Application>
  <AppVersion>15.0000</AppVersion>
  <Pages>6</Pages>
  <Words>510</Words>
  <Characters>2751</Characters>
  <CharactersWithSpaces>3227</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2026-06-03T11:28:11Z</dcterms:created>
  <dc:creator/>
  <dc:description/>
  <dc:language>en-US</dc:language>
  <cp:lastModifiedBy/>
  <dcterms:modified xsi:type="dcterms:W3CDTF">2026-06-09T02:48:51Z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