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 w:rsidRPr="005551F9">
        <w:rPr>
          <w:rFonts w:ascii="PLRoman10-Italic" w:hAnsi="PLRoman10-Italic" w:cs="PLRoman10-Italic"/>
          <w:b/>
          <w:i/>
          <w:iCs/>
        </w:rPr>
        <w:t xml:space="preserve">Przepływ </w:t>
      </w:r>
      <w:proofErr w:type="spellStart"/>
      <w:r w:rsidRPr="005551F9">
        <w:rPr>
          <w:rFonts w:ascii="PLRoman10-Italic" w:hAnsi="PLRoman10-Italic" w:cs="PLRoman10-Italic"/>
          <w:b/>
          <w:i/>
          <w:iCs/>
        </w:rPr>
        <w:t>pradu</w:t>
      </w:r>
      <w:proofErr w:type="spellEnd"/>
      <w:r w:rsidRPr="005551F9">
        <w:rPr>
          <w:rFonts w:ascii="PLRoman10-Italic" w:hAnsi="PLRoman10-Italic" w:cs="PLRoman10-Italic"/>
          <w:b/>
          <w:i/>
          <w:iCs/>
        </w:rPr>
        <w:t xml:space="preserve"> stałego przez </w:t>
      </w:r>
      <w:proofErr w:type="spellStart"/>
      <w:r w:rsidRPr="005551F9">
        <w:rPr>
          <w:rFonts w:ascii="PLRoman10-Italic" w:hAnsi="PLRoman10-Italic" w:cs="PLRoman10-Italic"/>
          <w:b/>
          <w:i/>
          <w:iCs/>
        </w:rPr>
        <w:t>cewke</w:t>
      </w:r>
      <w:proofErr w:type="spellEnd"/>
    </w:p>
    <w:p w:rsidR="005D2B9E" w:rsidRDefault="005551F9" w:rsidP="005D2B9E">
      <w:pPr>
        <w:autoSpaceDE w:val="0"/>
        <w:autoSpaceDN w:val="0"/>
        <w:adjustRightInd w:val="0"/>
        <w:spacing w:after="0" w:line="240" w:lineRule="auto"/>
      </w:pPr>
      <w:r>
        <w:t xml:space="preserve">Podczas przepływu prądu przez cewkę, indukuje się w cewce siła </w:t>
      </w:r>
      <w:proofErr w:type="spellStart"/>
      <w:r w:rsidR="001E2F0C">
        <w:t>elektromotorycza</w:t>
      </w:r>
      <w:proofErr w:type="spellEnd"/>
    </w:p>
    <w:p w:rsidR="001E2F0C" w:rsidRDefault="001E2F0C" w:rsidP="005D2B9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53735" cy="1673225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0C" w:rsidRDefault="001E2F0C" w:rsidP="005D2B9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4140835" cy="163068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F9" w:rsidRDefault="005551F9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</w:p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 w:rsidRPr="005551F9">
        <w:rPr>
          <w:rFonts w:ascii="PLRoman10-Italic" w:hAnsi="PLRoman10-Italic" w:cs="PLRoman10-Italic"/>
          <w:b/>
          <w:i/>
          <w:iCs/>
        </w:rPr>
        <w:t xml:space="preserve"> rezystancja cewki</w:t>
      </w: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  <w:r>
        <w:rPr>
          <w:rFonts w:ascii="PLRoman10-Italic" w:hAnsi="PLRoman10-Italic" w:cs="PLRoman10-Italic"/>
          <w:i/>
          <w:iCs/>
        </w:rPr>
        <w:t xml:space="preserve">Przepływ </w:t>
      </w:r>
      <w:proofErr w:type="spellStart"/>
      <w:r>
        <w:rPr>
          <w:rFonts w:ascii="PLRoman10-Italic" w:hAnsi="PLRoman10-Italic" w:cs="PLRoman10-Italic"/>
          <w:i/>
          <w:iCs/>
        </w:rPr>
        <w:t>pradu</w:t>
      </w:r>
      <w:proofErr w:type="spellEnd"/>
      <w:r>
        <w:rPr>
          <w:rFonts w:ascii="PLRoman10-Italic" w:hAnsi="PLRoman10-Italic" w:cs="PLRoman10-Italic"/>
          <w:i/>
          <w:iCs/>
        </w:rPr>
        <w:t xml:space="preserve"> przemiennego przez </w:t>
      </w:r>
      <w:proofErr w:type="spellStart"/>
      <w:r>
        <w:rPr>
          <w:rFonts w:ascii="PLRoman10-Italic" w:hAnsi="PLRoman10-Italic" w:cs="PLRoman10-Italic"/>
          <w:i/>
          <w:iCs/>
        </w:rPr>
        <w:t>cewke</w:t>
      </w:r>
      <w:proofErr w:type="spellEnd"/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  <w:r w:rsidRPr="005D2B9E">
        <w:rPr>
          <w:rFonts w:ascii="PLRoman10-Italic" w:hAnsi="PLRoman10-Italic" w:cs="PLRoman10-Italic"/>
          <w:i/>
          <w:iCs/>
        </w:rPr>
        <w:t>W obwodach prądu zmiennego sinusoidalnego, w stanie ustalonym napięcie na cewce wyprzedza o 90° prąd płynący w cewce (napięcie i prąd są przesunięte w fazie o π</w:t>
      </w:r>
      <w:r>
        <w:rPr>
          <w:rFonts w:ascii="PLRoman10-Italic" w:hAnsi="PLRoman10-Italic" w:cs="PLRoman10-Italic"/>
          <w:i/>
          <w:iCs/>
        </w:rPr>
        <w:t>/</w:t>
      </w:r>
      <w:r w:rsidRPr="005D2B9E">
        <w:rPr>
          <w:rFonts w:ascii="PLRoman10-Italic" w:hAnsi="PLRoman10-Italic" w:cs="PLRoman10-Italic"/>
          <w:i/>
          <w:iCs/>
        </w:rPr>
        <w:t xml:space="preserve"> 2 </w:t>
      </w: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 w:rsidRPr="005551F9">
        <w:rPr>
          <w:rFonts w:ascii="PLRoman10-Italic" w:hAnsi="PLRoman10-Italic" w:cs="PLRoman10-Italic"/>
          <w:b/>
          <w:i/>
          <w:iCs/>
        </w:rPr>
        <w:t>rola rdzenia w cewce</w:t>
      </w:r>
    </w:p>
    <w:p w:rsidR="005551F9" w:rsidRPr="005551F9" w:rsidRDefault="005551F9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>
        <w:t xml:space="preserve">Zwojnica to jest inaczej cewka a tam zachodzi indukowanie sie </w:t>
      </w:r>
      <w:proofErr w:type="spellStart"/>
      <w:r>
        <w:t>napiecia</w:t>
      </w:r>
      <w:proofErr w:type="spellEnd"/>
      <w:r>
        <w:t xml:space="preserve">, czyli cewka jest </w:t>
      </w:r>
      <w:proofErr w:type="spellStart"/>
      <w:r>
        <w:t>elektoromagnesem</w:t>
      </w:r>
      <w:proofErr w:type="spellEnd"/>
      <w:r>
        <w:t> a rdzeń w elektromagnesie wzmacnia pole magnetyczne wytwarzane podczas przepływu prądu przez uzwojenie elektromagnesu. Wykonany jest ze stali miękkiej i dlatego nie magnesuje się trwale - po przerwaniu przepływu prądu rozmagnesowuje sie i wtedy juz tam nie ma napięcia.</w:t>
      </w: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</w:p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proofErr w:type="spellStart"/>
      <w:r w:rsidRPr="005551F9">
        <w:rPr>
          <w:rFonts w:ascii="PLRoman10-Italic" w:hAnsi="PLRoman10-Italic" w:cs="PLRoman10-Italic"/>
          <w:b/>
          <w:i/>
          <w:iCs/>
        </w:rPr>
        <w:t>indukcyjnosc</w:t>
      </w:r>
      <w:proofErr w:type="spellEnd"/>
      <w:r w:rsidRPr="005551F9">
        <w:rPr>
          <w:rFonts w:ascii="PLRoman10-Italic" w:hAnsi="PLRoman10-Italic" w:cs="PLRoman10-Italic"/>
          <w:b/>
          <w:i/>
          <w:iCs/>
        </w:rPr>
        <w:t xml:space="preserve"> cewki</w:t>
      </w:r>
    </w:p>
    <w:p w:rsidR="005551F9" w:rsidRDefault="005551F9" w:rsidP="005D2B9E">
      <w:pPr>
        <w:autoSpaceDE w:val="0"/>
        <w:autoSpaceDN w:val="0"/>
        <w:adjustRightInd w:val="0"/>
        <w:spacing w:after="0" w:line="240" w:lineRule="auto"/>
      </w:pPr>
      <w:hyperlink r:id="rId6" w:tooltip="Indukcyjność" w:history="1">
        <w:r>
          <w:rPr>
            <w:rStyle w:val="Hipercze"/>
          </w:rPr>
          <w:t>Indukcyjność</w:t>
        </w:r>
      </w:hyperlink>
      <w:r>
        <w:t xml:space="preserve">(zdolność obwodu do wytwarzania </w:t>
      </w:r>
      <w:hyperlink r:id="rId7" w:tooltip="Strumień indukcji magnetycznej" w:history="1">
        <w:r>
          <w:rPr>
            <w:rStyle w:val="Hipercze"/>
          </w:rPr>
          <w:t>strumienia pola magnetycznego</w:t>
        </w:r>
      </w:hyperlink>
      <w:r>
        <w:t xml:space="preserve"> Φ powstającego w wyniku przepływu przez obwód </w:t>
      </w:r>
      <w:hyperlink r:id="rId8" w:tooltip="Prąd elektryczny" w:history="1">
        <w:r>
          <w:rPr>
            <w:rStyle w:val="Hipercze"/>
          </w:rPr>
          <w:t>prądu elektrycznego</w:t>
        </w:r>
      </w:hyperlink>
      <w:r>
        <w:t xml:space="preserve">) jest podstawowym parametrem elektrycznym opisującym cewkę. Jednostką indukcyjności jest 1 </w:t>
      </w:r>
      <w:hyperlink r:id="rId9" w:tooltip="Henr" w:history="1">
        <w:r>
          <w:rPr>
            <w:rStyle w:val="Hipercze"/>
          </w:rPr>
          <w:t>henr</w:t>
        </w:r>
      </w:hyperlink>
      <w:r>
        <w:t xml:space="preserve"> [H]. Prąd płynący w obwodzie wytwarza skojarzony z nim </w:t>
      </w:r>
      <w:hyperlink r:id="rId10" w:tooltip="Strumień indukcji magnetycznej" w:history="1">
        <w:r>
          <w:rPr>
            <w:rStyle w:val="Hipercze"/>
          </w:rPr>
          <w:t>strumień magnetyczny</w:t>
        </w:r>
      </w:hyperlink>
      <w:r>
        <w:t xml:space="preserve">. </w:t>
      </w:r>
      <w:hyperlink r:id="rId11" w:tooltip="Indukcyjność" w:history="1">
        <w:r>
          <w:rPr>
            <w:rStyle w:val="Hipercze"/>
          </w:rPr>
          <w:t>Indukcyjność</w:t>
        </w:r>
      </w:hyperlink>
      <w:r>
        <w:t xml:space="preserve"> definiuje się jako stosunek tego strumienia i prądu, który go wytworzył:</w:t>
      </w:r>
    </w:p>
    <w:p w:rsidR="00B820D4" w:rsidRDefault="00B820D4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  <w:r>
        <w:rPr>
          <w:rFonts w:ascii="PLRoman10-Italic" w:hAnsi="PLRoman10-Italic" w:cs="PLRoman10-Italic"/>
          <w:i/>
          <w:iCs/>
          <w:noProof/>
          <w:lang w:eastAsia="pl-PL"/>
        </w:rPr>
        <w:drawing>
          <wp:inline distT="0" distB="0" distL="0" distR="0">
            <wp:extent cx="707390" cy="51752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i/>
          <w:iCs/>
        </w:rPr>
      </w:pPr>
    </w:p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 w:rsidRPr="005551F9">
        <w:rPr>
          <w:rFonts w:ascii="PLRoman10-Italic" w:hAnsi="PLRoman10-Italic" w:cs="PLRoman10-Italic"/>
          <w:b/>
          <w:i/>
          <w:iCs/>
        </w:rPr>
        <w:t>impedancja cewki</w:t>
      </w:r>
    </w:p>
    <w:p w:rsidR="005551F9" w:rsidRPr="005551F9" w:rsidRDefault="005551F9" w:rsidP="0055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3" w:tooltip="Impedancja" w:history="1">
        <w:r w:rsidRPr="00555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Impedancja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>
        <w:t xml:space="preserve">wielkość charakteryzująca zależność między </w:t>
      </w:r>
      <w:hyperlink r:id="rId14" w:tooltip="Natężenie prądu elektrycznego" w:history="1">
        <w:r>
          <w:rPr>
            <w:rStyle w:val="Hipercze"/>
          </w:rPr>
          <w:t>natężeniem prądu</w:t>
        </w:r>
      </w:hyperlink>
      <w:r>
        <w:t xml:space="preserve"> i </w:t>
      </w:r>
      <w:hyperlink r:id="rId15" w:tooltip="Napięcie elektryczne" w:history="1">
        <w:r>
          <w:rPr>
            <w:rStyle w:val="Hipercze"/>
          </w:rPr>
          <w:t>napięciem</w:t>
        </w:r>
      </w:hyperlink>
      <w:r>
        <w:t xml:space="preserve"> w obwodach prądu zmiennego)</w:t>
      </w:r>
      <w:r w:rsidRPr="005551F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idealnej cewki jest równa iloczynowi jej </w:t>
      </w:r>
      <w:hyperlink r:id="rId16" w:tooltip="Reaktancja (elektryczność)" w:history="1">
        <w:r w:rsidRPr="00555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reaktancji</w:t>
        </w:r>
      </w:hyperlink>
      <w:r w:rsidRPr="005551F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jednostki urojonej:</w:t>
      </w:r>
    </w:p>
    <w:p w:rsidR="005551F9" w:rsidRPr="005551F9" w:rsidRDefault="005551F9" w:rsidP="005551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1F9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 xml:space="preserve">  Z L = j X L {\displaystyle \ Z_{L}=jX_{L}} </w:t>
      </w:r>
      <w:r w:rsidRPr="005551F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\ Z_{L}=jX_{L}" style="width:23.75pt;height:23.75pt"/>
        </w:pict>
      </w:r>
    </w:p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 w:rsidRPr="005551F9">
        <w:rPr>
          <w:rFonts w:ascii="PLRoman10-Italic" w:hAnsi="PLRoman10-Italic" w:cs="PLRoman10-Italic"/>
          <w:b/>
          <w:i/>
          <w:iCs/>
        </w:rPr>
        <w:t xml:space="preserve">Przepływ </w:t>
      </w:r>
      <w:proofErr w:type="spellStart"/>
      <w:r w:rsidRPr="005551F9">
        <w:rPr>
          <w:rFonts w:ascii="PLRoman10-Italic" w:hAnsi="PLRoman10-Italic" w:cs="PLRoman10-Italic"/>
          <w:b/>
          <w:i/>
          <w:iCs/>
        </w:rPr>
        <w:t>pradu</w:t>
      </w:r>
      <w:proofErr w:type="spellEnd"/>
      <w:r w:rsidRPr="005551F9">
        <w:rPr>
          <w:rFonts w:ascii="PLRoman10-Italic" w:hAnsi="PLRoman10-Italic" w:cs="PLRoman10-Italic"/>
          <w:b/>
          <w:i/>
          <w:iCs/>
        </w:rPr>
        <w:t xml:space="preserve"> przemiennego przez kondensator</w:t>
      </w:r>
    </w:p>
    <w:p w:rsidR="00EA79D6" w:rsidRDefault="005551F9" w:rsidP="005D2B9E">
      <w:pPr>
        <w:autoSpaceDE w:val="0"/>
        <w:autoSpaceDN w:val="0"/>
        <w:adjustRightInd w:val="0"/>
        <w:spacing w:after="0" w:line="240" w:lineRule="auto"/>
      </w:pPr>
      <w:r>
        <w:t xml:space="preserve">Doprowadzenie napięcia do okładek kondensatora powoduje zgromadzenie się na nich </w:t>
      </w:r>
      <w:hyperlink r:id="rId17" w:tooltip="Ładunek elektryczny" w:history="1">
        <w:r>
          <w:rPr>
            <w:rStyle w:val="Hipercze"/>
          </w:rPr>
          <w:t>ładunku elektrycznego</w:t>
        </w:r>
      </w:hyperlink>
      <w:r>
        <w:t xml:space="preserve">. </w:t>
      </w:r>
    </w:p>
    <w:p w:rsidR="005551F9" w:rsidRDefault="005551F9" w:rsidP="005D2B9E">
      <w:pPr>
        <w:autoSpaceDE w:val="0"/>
        <w:autoSpaceDN w:val="0"/>
        <w:adjustRightInd w:val="0"/>
        <w:spacing w:after="0" w:line="240" w:lineRule="auto"/>
      </w:pPr>
      <w:r>
        <w:t xml:space="preserve">Dla </w:t>
      </w:r>
      <w:hyperlink r:id="rId18" w:tooltip="Prąd przemienny" w:history="1">
        <w:r>
          <w:rPr>
            <w:rStyle w:val="Hipercze"/>
          </w:rPr>
          <w:t>prądu przemiennego</w:t>
        </w:r>
      </w:hyperlink>
      <w:r>
        <w:t xml:space="preserve"> przez kondensator płynie </w:t>
      </w:r>
      <w:hyperlink r:id="rId19" w:tooltip="Prąd elektryczny" w:history="1">
        <w:r>
          <w:rPr>
            <w:rStyle w:val="Hipercze"/>
          </w:rPr>
          <w:t>prąd</w:t>
        </w:r>
      </w:hyperlink>
      <w:r>
        <w:t xml:space="preserve"> określony wzorem:</w:t>
      </w:r>
    </w:p>
    <w:p w:rsidR="00EA79D6" w:rsidRPr="005551F9" w:rsidRDefault="00EA79D6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>
        <w:rPr>
          <w:rFonts w:ascii="PLRoman10-Italic" w:hAnsi="PLRoman10-Italic" w:cs="PLRoman10-Italic"/>
          <w:b/>
          <w:i/>
          <w:iCs/>
          <w:noProof/>
          <w:lang w:eastAsia="pl-PL"/>
        </w:rPr>
        <w:drawing>
          <wp:inline distT="0" distB="0" distL="0" distR="0">
            <wp:extent cx="2233930" cy="75057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proofErr w:type="spellStart"/>
      <w:r w:rsidRPr="005551F9">
        <w:rPr>
          <w:rFonts w:ascii="PLRoman10-Italic" w:hAnsi="PLRoman10-Italic" w:cs="PLRoman10-Italic"/>
          <w:b/>
          <w:i/>
          <w:iCs/>
        </w:rPr>
        <w:t>pojemnosc</w:t>
      </w:r>
      <w:proofErr w:type="spellEnd"/>
      <w:r w:rsidRPr="005551F9">
        <w:rPr>
          <w:rFonts w:ascii="PLRoman10-Italic" w:hAnsi="PLRoman10-Italic" w:cs="PLRoman10-Italic"/>
          <w:b/>
          <w:i/>
          <w:iCs/>
        </w:rPr>
        <w:t xml:space="preserve"> kondensatora</w:t>
      </w:r>
    </w:p>
    <w:p w:rsidR="00485CB4" w:rsidRDefault="00485CB4" w:rsidP="00485CB4">
      <w:pPr>
        <w:autoSpaceDE w:val="0"/>
        <w:autoSpaceDN w:val="0"/>
        <w:adjustRightInd w:val="0"/>
        <w:spacing w:after="0" w:line="240" w:lineRule="auto"/>
      </w:pPr>
      <w:r>
        <w:t xml:space="preserve">Kondensator charakteryzuje </w:t>
      </w:r>
      <w:hyperlink r:id="rId21" w:tooltip="Pojemność elektryczna" w:history="1">
        <w:r>
          <w:rPr>
            <w:rStyle w:val="Hipercze"/>
          </w:rPr>
          <w:t>pojemność</w:t>
        </w:r>
      </w:hyperlink>
      <w:r>
        <w:t xml:space="preserve"> określająca zdolność kondensatora do gromadzenia ładunku : C = Q/U</w:t>
      </w:r>
    </w:p>
    <w:p w:rsidR="00485CB4" w:rsidRPr="005551F9" w:rsidRDefault="00485CB4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>
        <w:rPr>
          <w:noProof/>
          <w:lang w:eastAsia="pl-PL"/>
        </w:rPr>
        <w:drawing>
          <wp:inline distT="0" distB="0" distL="0" distR="0">
            <wp:extent cx="4968875" cy="767715"/>
            <wp:effectExtent l="19050" t="0" r="3175" b="0"/>
            <wp:docPr id="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</w:p>
    <w:p w:rsidR="005D2B9E" w:rsidRPr="005551F9" w:rsidRDefault="005D2B9E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 w:rsidRPr="005551F9">
        <w:rPr>
          <w:rFonts w:ascii="PLRoman10-Italic" w:hAnsi="PLRoman10-Italic" w:cs="PLRoman10-Italic"/>
          <w:b/>
          <w:i/>
          <w:iCs/>
        </w:rPr>
        <w:t xml:space="preserve">reaktancja </w:t>
      </w:r>
      <w:proofErr w:type="spellStart"/>
      <w:r w:rsidRPr="005551F9">
        <w:rPr>
          <w:rFonts w:ascii="PLRoman10-Italic" w:hAnsi="PLRoman10-Italic" w:cs="PLRoman10-Italic"/>
          <w:b/>
          <w:i/>
          <w:iCs/>
        </w:rPr>
        <w:t>pojemnosciowa</w:t>
      </w:r>
      <w:proofErr w:type="spellEnd"/>
      <w:r w:rsidRPr="005551F9">
        <w:rPr>
          <w:rFonts w:ascii="PLRoman10-Italic" w:hAnsi="PLRoman10-Italic" w:cs="PLRoman10-Italic"/>
          <w:b/>
          <w:i/>
          <w:iCs/>
        </w:rPr>
        <w:t xml:space="preserve"> kondensatora</w:t>
      </w:r>
    </w:p>
    <w:p w:rsidR="005D2B9E" w:rsidRDefault="00485CB4" w:rsidP="005D2B9E">
      <w:pPr>
        <w:autoSpaceDE w:val="0"/>
        <w:autoSpaceDN w:val="0"/>
        <w:adjustRightInd w:val="0"/>
        <w:spacing w:after="0" w:line="240" w:lineRule="auto"/>
      </w:pPr>
      <w:r>
        <w:t xml:space="preserve">Wielkość, wiążąca prąd i napięcie na kondensatorze, nazywa się </w:t>
      </w:r>
      <w:hyperlink r:id="rId23" w:tooltip="Reaktancja (elektryczność)" w:history="1">
        <w:r>
          <w:rPr>
            <w:rStyle w:val="Hipercze"/>
          </w:rPr>
          <w:t>reaktancją</w:t>
        </w:r>
      </w:hyperlink>
      <w:r>
        <w:t xml:space="preserve">, która jest tym mniejsza, im większa jest pojemność kondensatora i </w:t>
      </w:r>
      <w:hyperlink r:id="rId24" w:tooltip="Częstotliwość" w:history="1">
        <w:r>
          <w:rPr>
            <w:rStyle w:val="Hipercze"/>
          </w:rPr>
          <w:t>częstotliwość</w:t>
        </w:r>
      </w:hyperlink>
      <w:r>
        <w:t xml:space="preserve"> prądu.</w:t>
      </w:r>
    </w:p>
    <w:p w:rsidR="00485CB4" w:rsidRDefault="00485CB4" w:rsidP="005D2B9E">
      <w:pPr>
        <w:autoSpaceDE w:val="0"/>
        <w:autoSpaceDN w:val="0"/>
        <w:adjustRightInd w:val="0"/>
        <w:spacing w:after="0" w:line="240" w:lineRule="auto"/>
      </w:pPr>
      <w:r>
        <w:t>Reaktancja pojemnościowa wyraża się wzorem:</w:t>
      </w:r>
    </w:p>
    <w:p w:rsidR="00485CB4" w:rsidRPr="005551F9" w:rsidRDefault="00485CB4" w:rsidP="005D2B9E">
      <w:pPr>
        <w:autoSpaceDE w:val="0"/>
        <w:autoSpaceDN w:val="0"/>
        <w:adjustRightInd w:val="0"/>
        <w:spacing w:after="0" w:line="240" w:lineRule="auto"/>
        <w:rPr>
          <w:rFonts w:ascii="PLRoman10-Italic" w:hAnsi="PLRoman10-Italic" w:cs="PLRoman10-Italic"/>
          <w:b/>
          <w:i/>
          <w:iCs/>
        </w:rPr>
      </w:pPr>
      <w:r>
        <w:rPr>
          <w:rFonts w:ascii="PLRoman10-Italic" w:hAnsi="PLRoman10-Italic" w:cs="PLRoman10-Italic"/>
          <w:b/>
          <w:i/>
          <w:iCs/>
          <w:noProof/>
          <w:lang w:eastAsia="pl-PL"/>
        </w:rPr>
        <w:drawing>
          <wp:inline distT="0" distB="0" distL="0" distR="0">
            <wp:extent cx="3243580" cy="2044700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9E" w:rsidRDefault="005D2B9E" w:rsidP="005D2B9E">
      <w:pPr>
        <w:autoSpaceDE w:val="0"/>
        <w:autoSpaceDN w:val="0"/>
        <w:adjustRightInd w:val="0"/>
        <w:spacing w:after="0" w:line="240" w:lineRule="auto"/>
        <w:rPr>
          <w:b/>
        </w:rPr>
      </w:pPr>
      <w:r w:rsidRPr="005551F9">
        <w:rPr>
          <w:rFonts w:ascii="PLRoman10-Italic" w:hAnsi="PLRoman10-Italic" w:cs="PLRoman10-Italic"/>
          <w:b/>
          <w:i/>
          <w:iCs/>
        </w:rPr>
        <w:t xml:space="preserve">Szeregowe i równoległe </w:t>
      </w:r>
      <w:proofErr w:type="spellStart"/>
      <w:r w:rsidRPr="005551F9">
        <w:rPr>
          <w:rFonts w:ascii="PLRoman10-Italic" w:hAnsi="PLRoman10-Italic" w:cs="PLRoman10-Italic"/>
          <w:b/>
          <w:i/>
          <w:iCs/>
        </w:rPr>
        <w:t>połaczenia</w:t>
      </w:r>
      <w:proofErr w:type="spellEnd"/>
      <w:r w:rsidRPr="005551F9">
        <w:rPr>
          <w:rFonts w:ascii="PLRoman10-Italic" w:hAnsi="PLRoman10-Italic" w:cs="PLRoman10-Italic"/>
          <w:b/>
          <w:i/>
          <w:iCs/>
        </w:rPr>
        <w:t xml:space="preserve"> kondensatorów.</w:t>
      </w:r>
      <w:r w:rsidR="005551F9" w:rsidRPr="005551F9">
        <w:rPr>
          <w:b/>
        </w:rPr>
        <w:t xml:space="preserve"> </w:t>
      </w:r>
    </w:p>
    <w:p w:rsidR="00485CB4" w:rsidRDefault="00485CB4" w:rsidP="005D2B9E">
      <w:pPr>
        <w:autoSpaceDE w:val="0"/>
        <w:autoSpaceDN w:val="0"/>
        <w:adjustRightInd w:val="0"/>
        <w:spacing w:after="0" w:line="240" w:lineRule="auto"/>
      </w:pPr>
      <w:r>
        <w:t xml:space="preserve">Podobnie jak </w:t>
      </w:r>
      <w:hyperlink r:id="rId26" w:tooltip="Opornik" w:history="1">
        <w:r>
          <w:rPr>
            <w:rStyle w:val="Hipercze"/>
          </w:rPr>
          <w:t>rezystory</w:t>
        </w:r>
      </w:hyperlink>
      <w:r>
        <w:t xml:space="preserve"> i </w:t>
      </w:r>
      <w:hyperlink r:id="rId27" w:tooltip="Cewka" w:history="1">
        <w:r>
          <w:rPr>
            <w:rStyle w:val="Hipercze"/>
          </w:rPr>
          <w:t>cewki</w:t>
        </w:r>
      </w:hyperlink>
      <w:r>
        <w:t>, także kondensatory można łączyć w celu uzyskania pożądanej pojemności.</w:t>
      </w:r>
    </w:p>
    <w:p w:rsidR="00485CB4" w:rsidRPr="005551F9" w:rsidRDefault="00485CB4" w:rsidP="005D2B9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2625" cy="2533650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CB4" w:rsidRPr="005551F9" w:rsidSect="00FF7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D2B9E"/>
    <w:rsid w:val="001E2F0C"/>
    <w:rsid w:val="00485CB4"/>
    <w:rsid w:val="005551F9"/>
    <w:rsid w:val="005D2B9E"/>
    <w:rsid w:val="00B820D4"/>
    <w:rsid w:val="00EA79D6"/>
    <w:rsid w:val="00FF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73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551F9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55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e-math-mathml-inline">
    <w:name w:val="mwe-math-mathml-inline"/>
    <w:basedOn w:val="Domylnaczcionkaakapitu"/>
    <w:rsid w:val="005551F9"/>
  </w:style>
  <w:style w:type="paragraph" w:styleId="Tekstdymka">
    <w:name w:val="Balloon Text"/>
    <w:basedOn w:val="Normalny"/>
    <w:link w:val="TekstdymkaZnak"/>
    <w:uiPriority w:val="99"/>
    <w:semiHidden/>
    <w:unhideWhenUsed/>
    <w:rsid w:val="00EA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7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%C4%85d_elektryczny" TargetMode="External"/><Relationship Id="rId13" Type="http://schemas.openxmlformats.org/officeDocument/2006/relationships/hyperlink" Target="https://pl.wikipedia.org/wiki/Impedancja" TargetMode="External"/><Relationship Id="rId18" Type="http://schemas.openxmlformats.org/officeDocument/2006/relationships/hyperlink" Target="https://pl.wikipedia.org/wiki/Pr%C4%85d_przemienny" TargetMode="External"/><Relationship Id="rId26" Type="http://schemas.openxmlformats.org/officeDocument/2006/relationships/hyperlink" Target="https://pl.wikipedia.org/wiki/Oporni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l.wikipedia.org/wiki/Pojemno%C5%9B%C4%87_elektryczna" TargetMode="External"/><Relationship Id="rId7" Type="http://schemas.openxmlformats.org/officeDocument/2006/relationships/hyperlink" Target="https://pl.wikipedia.org/wiki/Strumie%C5%84_indukcji_magnetycznej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l.wikipedia.org/wiki/%C5%81adunek_elektryczny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pl.wikipedia.org/wiki/Reaktancja_%28elektryczno%C5%9B%C4%87%29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Indukcyjno%C5%9B%C4%87" TargetMode="External"/><Relationship Id="rId11" Type="http://schemas.openxmlformats.org/officeDocument/2006/relationships/hyperlink" Target="https://pl.wikipedia.org/wiki/Indukcyjno%C5%9B%C4%87" TargetMode="External"/><Relationship Id="rId24" Type="http://schemas.openxmlformats.org/officeDocument/2006/relationships/hyperlink" Target="https://pl.wikipedia.org/wiki/Cz%C4%99stotliwo%C5%9B%C4%87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l.wikipedia.org/wiki/Napi%C4%99cie_elektryczne" TargetMode="External"/><Relationship Id="rId23" Type="http://schemas.openxmlformats.org/officeDocument/2006/relationships/hyperlink" Target="https://pl.wikipedia.org/wiki/Reaktancja_%28elektryczno%C5%9B%C4%87%29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pl.wikipedia.org/wiki/Strumie%C5%84_indukcji_magnetycznej" TargetMode="External"/><Relationship Id="rId19" Type="http://schemas.openxmlformats.org/officeDocument/2006/relationships/hyperlink" Target="https://pl.wikipedia.org/wiki/Pr%C4%85d_elektryczn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l.wikipedia.org/wiki/Henr" TargetMode="External"/><Relationship Id="rId14" Type="http://schemas.openxmlformats.org/officeDocument/2006/relationships/hyperlink" Target="https://pl.wikipedia.org/wiki/Nat%C4%99%C5%BCenie_pr%C4%85du_elektrycznego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pl.wikipedia.org/wiki/Cewk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572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Gaj</dc:creator>
  <cp:lastModifiedBy>Michal Gaj</cp:lastModifiedBy>
  <cp:revision>3</cp:revision>
  <dcterms:created xsi:type="dcterms:W3CDTF">2017-04-20T07:16:00Z</dcterms:created>
  <dcterms:modified xsi:type="dcterms:W3CDTF">2017-04-20T08:32:00Z</dcterms:modified>
</cp:coreProperties>
</file>