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百炼手机产品介绍</w:t>
      </w:r>
    </w:p>
    <w:p>
      <w:pPr/>
      <w:r>
        <w:t xml:space="preserve">欢迎来到未来科技的前沿，探索我们精心打造的智能手机系列，每一款都是为了满足您对科技生活的无限遐想而生。</w:t>
      </w:r>
    </w:p>
    <w:p>
      <w:pPr/>
      <w:r>
        <w:rPr>
          <w:b w:val="1"/>
        </w:rPr>
        <w:t xml:space="preserve">百炼X1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</w:t>
      </w:r>
      <w:r>
        <w:t xml:space="preserve">参考售价：</w:t>
      </w:r>
      <w:r>
        <w:t xml:space="preserve">4599 - 4999</w:t>
      </w:r>
    </w:p>
    <w:p>
      <w:pPr/>
      <w:r>
        <w:rPr>
          <w:b w:val="1"/>
        </w:rPr>
        <w:t xml:space="preserve"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</w:t>
      </w:r>
      <w:r>
        <w:t xml:space="preserve">参考售价：</w:t>
      </w:r>
      <w:r>
        <w:t xml:space="preserve">2999 - 3299</w:t>
      </w:r>
    </w:p>
    <w:p>
      <w:pPr/>
      <w:r>
        <w:rPr>
          <w:b w:val="1"/>
        </w:rPr>
        <w:t xml:space="preserve"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</w:t>
      </w:r>
      <w:r>
        <w:t xml:space="preserve">参考售价：5999 - 6499。</w:t>
      </w:r>
    </w:p>
    <w:p>
      <w:pPr/>
      <w:r>
        <w:rPr>
          <w:b w:val="1"/>
        </w:rPr>
        <w:t xml:space="preserve"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</w:t>
      </w:r>
      <w:r>
        <w:t xml:space="preserve">3999 - 4299。</w:t>
      </w:r>
    </w:p>
    <w:p>
      <w:pPr/>
      <w:r>
        <w:rPr>
          <w:b w:val="1"/>
        </w:rPr>
        <w:t xml:space="preserve"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</w:t>
      </w:r>
      <w:r>
        <w:t xml:space="preserve">2499 - 2799。</w:t>
      </w:r>
    </w:p>
    <w:p>
      <w:pPr/>
      <w:r>
        <w:rPr>
          <w:b w:val="1"/>
        </w:rPr>
        <w:t xml:space="preserve"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</w:t>
      </w:r>
      <w:r>
        <w:t xml:space="preserve">9999 - 10999。</w:t>
      </w:r>
    </w:p>
    <w:p>
      <w:pPr/>
      <w:r>
        <w:t xml:space="preserve">每一款手机都是匠心独运，只为成就您手中的科技艺术品。选择属于您的智能伙伴，开启未来科技生活的新篇章。</w:t>
      </w:r>
    </w:p>
    <w:sectPr>
      <w:pgSz w:w="16905" w:h="23820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