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3FD10" w14:textId="6A24BDA7" w:rsidR="00627789" w:rsidRDefault="00627789" w:rsidP="00627789">
      <w:pPr>
        <w:pStyle w:val="Title"/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IronCode</w:t>
      </w:r>
      <w:proofErr w:type="spellEnd"/>
      <w:r>
        <w:rPr>
          <w:lang w:val="en-US"/>
        </w:rPr>
        <w:t xml:space="preserve"> </w:t>
      </w:r>
      <w:r w:rsidR="00306053">
        <w:rPr>
          <w:lang w:val="en-US"/>
        </w:rPr>
        <w:t>RDS</w:t>
      </w:r>
      <w:r w:rsidR="006756C0">
        <w:rPr>
          <w:lang w:val="en-US"/>
        </w:rPr>
        <w:t xml:space="preserve"> right sizing tutorial</w:t>
      </w:r>
    </w:p>
    <w:p w14:paraId="316DB72C" w14:textId="62FFC4C8" w:rsidR="006756C0" w:rsidRDefault="00627789" w:rsidP="006756C0">
      <w:pPr>
        <w:rPr>
          <w:lang w:val="en-US"/>
        </w:rPr>
      </w:pPr>
      <w:r>
        <w:rPr>
          <w:lang w:val="en-US"/>
        </w:rPr>
        <w:br w:type="page"/>
      </w:r>
      <w:r w:rsidR="006756C0">
        <w:rPr>
          <w:lang w:val="en-US"/>
        </w:rPr>
        <w:lastRenderedPageBreak/>
        <w:t>How to determine if the RDS database size is optional or change is needed?</w:t>
      </w:r>
    </w:p>
    <w:p w14:paraId="22616527" w14:textId="2A81C9BE" w:rsidR="006756C0" w:rsidRDefault="006756C0" w:rsidP="006756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the metrics for performance data:</w:t>
      </w:r>
      <w:r>
        <w:rPr>
          <w:lang w:val="en-US"/>
        </w:rPr>
        <w:br/>
        <w:t>General rule of a thumb an instance is optimized if its usage is around 50-60% on average and there are not critical jitters towards 90-100%</w:t>
      </w:r>
    </w:p>
    <w:p w14:paraId="66A2FF2A" w14:textId="3EA0EA63" w:rsidR="006756C0" w:rsidRDefault="006756C0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to AWS console RDS service</w:t>
      </w:r>
    </w:p>
    <w:p w14:paraId="58E11F84" w14:textId="253A5A1A" w:rsidR="006756C0" w:rsidRDefault="006756C0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Databases option on the left-hand side.</w:t>
      </w:r>
    </w:p>
    <w:p w14:paraId="36395992" w14:textId="298A8908" w:rsidR="006756C0" w:rsidRDefault="006756C0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database ID to be investigated</w:t>
      </w:r>
    </w:p>
    <w:p w14:paraId="1D14D71E" w14:textId="2F2F0DA2" w:rsidR="006756C0" w:rsidRDefault="006756C0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to Monitoring tab</w:t>
      </w:r>
    </w:p>
    <w:p w14:paraId="1A633D4A" w14:textId="4A8A1AB2" w:rsidR="006756C0" w:rsidRDefault="006756C0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Check the following metrics</w:t>
      </w:r>
    </w:p>
    <w:p w14:paraId="75FC8C53" w14:textId="37D71E80" w:rsidR="006756C0" w:rsidRDefault="006756C0" w:rsidP="006756C0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6756C0">
        <w:rPr>
          <w:lang w:val="en-US"/>
        </w:rPr>
        <w:t>CPUUtilization</w:t>
      </w:r>
      <w:proofErr w:type="spellEnd"/>
    </w:p>
    <w:p w14:paraId="0EEF5A32" w14:textId="217B59CB" w:rsidR="006756C0" w:rsidRDefault="006756C0" w:rsidP="006756C0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Check CPU Credit related metrics as well if the instance type is t* as it is a burstable instance which can burst above its baseline CPU.</w:t>
      </w:r>
    </w:p>
    <w:p w14:paraId="422FEED2" w14:textId="5E30CF41" w:rsidR="006756C0" w:rsidRDefault="006756C0" w:rsidP="006756C0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FreeableMemory</w:t>
      </w:r>
      <w:proofErr w:type="spellEnd"/>
    </w:p>
    <w:p w14:paraId="3F29C48A" w14:textId="24885299" w:rsidR="006756C0" w:rsidRDefault="006756C0" w:rsidP="006756C0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6756C0">
        <w:rPr>
          <w:lang w:val="en-US"/>
        </w:rPr>
        <w:t>NetworkReceiveThroughput</w:t>
      </w:r>
      <w:proofErr w:type="spellEnd"/>
    </w:p>
    <w:p w14:paraId="442DDC77" w14:textId="0A8F2960" w:rsidR="006756C0" w:rsidRDefault="006756C0" w:rsidP="006756C0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6756C0">
        <w:rPr>
          <w:lang w:val="en-US"/>
        </w:rPr>
        <w:t>NetworkTransmitThroughput</w:t>
      </w:r>
      <w:proofErr w:type="spellEnd"/>
    </w:p>
    <w:p w14:paraId="4124A7ED" w14:textId="2ADAC2E9" w:rsidR="006756C0" w:rsidRDefault="006756C0" w:rsidP="006756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Consider your Usage needs.</w:t>
      </w:r>
    </w:p>
    <w:p w14:paraId="7499EEBB" w14:textId="6B4D66E0" w:rsidR="006756C0" w:rsidRDefault="006756C0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Before going for any changes based on step 1. always consider you application, network or user base needs.</w:t>
      </w:r>
      <w:r w:rsidR="000B7F96">
        <w:rPr>
          <w:lang w:val="en-US"/>
        </w:rPr>
        <w:br/>
        <w:t>For example it could be that your database runs on 20% CPU usage for most of the day but there are high peaks where it goes up around 90% CPU usage for a short period of time as user\application grows. In that case you need to consider changing the database type to a lower one, would cause any outage, or delays into your application, worsening the end user experience.</w:t>
      </w:r>
    </w:p>
    <w:p w14:paraId="5D23C4BB" w14:textId="08958E80" w:rsidR="006756C0" w:rsidRDefault="006756C0" w:rsidP="006756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Frequently check AWS Billing and Cost Management \ Cost Optimization Hub \ Saving opportunities.</w:t>
      </w:r>
    </w:p>
    <w:p w14:paraId="4CDF476E" w14:textId="065E063C" w:rsidR="006756C0" w:rsidRDefault="006756C0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AWS recognizes that you can downsize an </w:t>
      </w:r>
      <w:r w:rsidR="000B7F96">
        <w:rPr>
          <w:lang w:val="en-US"/>
        </w:rPr>
        <w:t>instance it will list it out.</w:t>
      </w:r>
    </w:p>
    <w:p w14:paraId="1150D1A5" w14:textId="6ECCE45F" w:rsidR="000B7F96" w:rsidRDefault="000B7F96" w:rsidP="006756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As I wrote in Step 2, ALWAYS consider your Usage needs before doing any changes, as AWS does not know about it.</w:t>
      </w:r>
    </w:p>
    <w:p w14:paraId="5E7E4A59" w14:textId="656709EF" w:rsidR="000B7F96" w:rsidRDefault="000B7F96" w:rsidP="000B7F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Consider using Reserved Instances and pay upfront</w:t>
      </w:r>
    </w:p>
    <w:p w14:paraId="2074E690" w14:textId="28849D4F" w:rsidR="000B7F96" w:rsidRDefault="000B7F96" w:rsidP="000B7F9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makes the instances not only cheaper, but if you have a certain amount of budget for RDS instances which you would not like to go above, it can give you the opportunity to reserve a bigger instance type which is more future proof for possible load increase.</w:t>
      </w:r>
    </w:p>
    <w:p w14:paraId="7644EBB1" w14:textId="6A52B262" w:rsidR="000B7F96" w:rsidRDefault="000B7F96" w:rsidP="000B7F9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Before doing any commitment it is recommended to check </w:t>
      </w:r>
      <w:hyperlink r:id="rId7" w:anchor="/createCalculator/RDSPostgreSQL" w:history="1">
        <w:r w:rsidRPr="000B7F96">
          <w:rPr>
            <w:rStyle w:val="Hyperlink"/>
            <w:lang w:val="en-US"/>
          </w:rPr>
          <w:t>AWS Cost Calculator</w:t>
        </w:r>
      </w:hyperlink>
      <w:r>
        <w:rPr>
          <w:lang w:val="en-US"/>
        </w:rPr>
        <w:t xml:space="preserve">, and or this third party tool </w:t>
      </w:r>
      <w:hyperlink r:id="rId8" w:history="1">
        <w:r w:rsidRPr="00906A01">
          <w:rPr>
            <w:rStyle w:val="Hyperlink"/>
            <w:lang w:val="en-US"/>
          </w:rPr>
          <w:t>https://instances.vantage.sh/</w:t>
        </w:r>
      </w:hyperlink>
      <w:r>
        <w:rPr>
          <w:lang w:val="en-US"/>
        </w:rPr>
        <w:t xml:space="preserve"> to see the prices  \ performance ratio.</w:t>
      </w:r>
    </w:p>
    <w:p w14:paraId="391DB4ED" w14:textId="77777777" w:rsidR="00365037" w:rsidRDefault="00365037" w:rsidP="00365037">
      <w:pPr>
        <w:rPr>
          <w:lang w:val="en-US"/>
        </w:rPr>
      </w:pPr>
    </w:p>
    <w:p w14:paraId="3D2F784D" w14:textId="77777777" w:rsidR="00365037" w:rsidRDefault="00365037" w:rsidP="00365037">
      <w:pPr>
        <w:rPr>
          <w:lang w:val="en-US"/>
        </w:rPr>
      </w:pPr>
    </w:p>
    <w:p w14:paraId="2EFED317" w14:textId="5131FC49" w:rsidR="00365037" w:rsidRDefault="00365037" w:rsidP="00365037">
      <w:pPr>
        <w:rPr>
          <w:lang w:val="en-US"/>
        </w:rPr>
      </w:pPr>
      <w:r>
        <w:rPr>
          <w:lang w:val="en-US"/>
        </w:rPr>
        <w:t>Useful links:</w:t>
      </w:r>
      <w:r>
        <w:rPr>
          <w:lang w:val="en-US"/>
        </w:rPr>
        <w:br/>
      </w:r>
      <w:hyperlink r:id="rId9" w:history="1">
        <w:r w:rsidRPr="00CC1B1F">
          <w:rPr>
            <w:rStyle w:val="Hyperlink"/>
            <w:lang w:val="en-US"/>
          </w:rPr>
          <w:t>https://docs.aws.amazon.com/whitepapers/latest/cost-optimization-right-sizing/tips-for-right-sizing-your-workloads.html</w:t>
        </w:r>
      </w:hyperlink>
    </w:p>
    <w:p w14:paraId="52B9B11D" w14:textId="50580871" w:rsidR="00365037" w:rsidRDefault="00365037" w:rsidP="00365037">
      <w:pPr>
        <w:rPr>
          <w:lang w:val="en-US"/>
        </w:rPr>
      </w:pPr>
      <w:hyperlink r:id="rId10" w:history="1">
        <w:r w:rsidRPr="00CC1B1F">
          <w:rPr>
            <w:rStyle w:val="Hyperlink"/>
            <w:lang w:val="en-US"/>
          </w:rPr>
          <w:t>https://docs.aws.amazon.com/AmazonRDS/latest/UserGuide/Overview.DBInstance.Modifying.html</w:t>
        </w:r>
      </w:hyperlink>
    </w:p>
    <w:p w14:paraId="3B48DA76" w14:textId="77777777" w:rsidR="00365037" w:rsidRPr="00365037" w:rsidRDefault="00365037" w:rsidP="00365037">
      <w:pPr>
        <w:rPr>
          <w:lang w:val="en-US"/>
        </w:rPr>
      </w:pPr>
    </w:p>
    <w:sectPr w:rsidR="00365037" w:rsidRPr="00365037">
      <w:headerReference w:type="default" r:id="rId11"/>
      <w:footerReference w:type="default" r:id="rId12"/>
      <w:pgSz w:w="11906" w:h="16838"/>
      <w:pgMar w:top="198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4B303" w14:textId="77777777" w:rsidR="007A3B2A" w:rsidRDefault="007A3B2A">
      <w:pPr>
        <w:spacing w:line="240" w:lineRule="auto"/>
      </w:pPr>
      <w:r>
        <w:separator/>
      </w:r>
    </w:p>
  </w:endnote>
  <w:endnote w:type="continuationSeparator" w:id="0">
    <w:p w14:paraId="43C544DF" w14:textId="77777777" w:rsidR="007A3B2A" w:rsidRDefault="007A3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3" w14:textId="77777777" w:rsidR="008C78C3" w:rsidRDefault="008C78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4BA42" w14:textId="77777777" w:rsidR="007A3B2A" w:rsidRDefault="007A3B2A">
      <w:pPr>
        <w:spacing w:line="240" w:lineRule="auto"/>
      </w:pPr>
      <w:r>
        <w:separator/>
      </w:r>
    </w:p>
  </w:footnote>
  <w:footnote w:type="continuationSeparator" w:id="0">
    <w:p w14:paraId="47BE3F35" w14:textId="77777777" w:rsidR="007A3B2A" w:rsidRDefault="007A3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2" w14:textId="77777777" w:rsidR="008C78C3" w:rsidRDefault="00000000">
    <w:r>
      <w:pict w14:anchorId="4D7F96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2.1pt;margin-top:-99.95pt;width:595.7pt;height:841.9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64AE3"/>
    <w:multiLevelType w:val="hybridMultilevel"/>
    <w:tmpl w:val="4878B618"/>
    <w:lvl w:ilvl="0" w:tplc="3954C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35E19"/>
    <w:multiLevelType w:val="hybridMultilevel"/>
    <w:tmpl w:val="5AD64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792C"/>
    <w:multiLevelType w:val="hybridMultilevel"/>
    <w:tmpl w:val="E64ED3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74262"/>
    <w:multiLevelType w:val="hybridMultilevel"/>
    <w:tmpl w:val="2AC08032"/>
    <w:lvl w:ilvl="0" w:tplc="25AA53E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463A17"/>
    <w:multiLevelType w:val="hybridMultilevel"/>
    <w:tmpl w:val="8ED87050"/>
    <w:lvl w:ilvl="0" w:tplc="6FFCB934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352653">
    <w:abstractNumId w:val="3"/>
  </w:num>
  <w:num w:numId="2" w16cid:durableId="389428258">
    <w:abstractNumId w:val="1"/>
  </w:num>
  <w:num w:numId="3" w16cid:durableId="344940307">
    <w:abstractNumId w:val="0"/>
  </w:num>
  <w:num w:numId="4" w16cid:durableId="785850354">
    <w:abstractNumId w:val="4"/>
  </w:num>
  <w:num w:numId="5" w16cid:durableId="1667593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C3"/>
    <w:rsid w:val="000026F2"/>
    <w:rsid w:val="00031D38"/>
    <w:rsid w:val="00080251"/>
    <w:rsid w:val="0008072C"/>
    <w:rsid w:val="000B7F96"/>
    <w:rsid w:val="000E5BE2"/>
    <w:rsid w:val="001A3098"/>
    <w:rsid w:val="00290881"/>
    <w:rsid w:val="00306053"/>
    <w:rsid w:val="00365037"/>
    <w:rsid w:val="003B13D8"/>
    <w:rsid w:val="00495961"/>
    <w:rsid w:val="004E56A3"/>
    <w:rsid w:val="00627789"/>
    <w:rsid w:val="00650852"/>
    <w:rsid w:val="00666C08"/>
    <w:rsid w:val="006756C0"/>
    <w:rsid w:val="00677EB4"/>
    <w:rsid w:val="007A3B2A"/>
    <w:rsid w:val="008C78C3"/>
    <w:rsid w:val="00A01386"/>
    <w:rsid w:val="00B0423D"/>
    <w:rsid w:val="00B2293B"/>
    <w:rsid w:val="00B4006F"/>
    <w:rsid w:val="00C75E76"/>
    <w:rsid w:val="00D106B1"/>
    <w:rsid w:val="00D64C95"/>
    <w:rsid w:val="00DF1B69"/>
    <w:rsid w:val="00E5154C"/>
    <w:rsid w:val="00E708D4"/>
    <w:rsid w:val="00E8006E"/>
    <w:rsid w:val="00F94E33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622B4"/>
  <w15:docId w15:val="{024E3033-0597-4D16-8C9D-289F12A2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06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6B1"/>
    <w:pPr>
      <w:ind w:left="720"/>
      <w:contextualSpacing/>
    </w:pPr>
  </w:style>
  <w:style w:type="table" w:styleId="TableGrid">
    <w:name w:val="Table Grid"/>
    <w:basedOn w:val="TableNormal"/>
    <w:uiPriority w:val="39"/>
    <w:rsid w:val="006277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2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5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nces.vantage.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culator.aw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aws.amazon.com/AmazonRDS/latest/UserGuide/Overview.DBInstance.Modify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whitepapers/latest/cost-optimization-right-sizing/tips-for-right-sizing-your-workload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323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Nagy</cp:lastModifiedBy>
  <cp:revision>8</cp:revision>
  <dcterms:created xsi:type="dcterms:W3CDTF">2024-04-25T07:38:00Z</dcterms:created>
  <dcterms:modified xsi:type="dcterms:W3CDTF">2024-04-26T10:13:00Z</dcterms:modified>
</cp:coreProperties>
</file>