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Amazon Macie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Amazon Macie is a service designed to automatically discover, classify, and protect sensitive data in AWS. 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  <w:sz w:val="32"/>
          <w:szCs w:val="32"/>
        </w:rPr>
        <w:t>Amazon Macie Overview</w:t>
      </w:r>
    </w:p>
    <w:p>
      <w:pPr>
        <w:pStyle w:val="TextBody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Discovery and Classification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>
          <w:b w:val="false"/>
          <w:bCs w:val="false"/>
          <w:sz w:val="24"/>
          <w:szCs w:val="24"/>
        </w:rPr>
        <w:t>Amazon Macie uses machine learning to automatically discover and classify sensitive data such as Personally Identifiable Information (PII), financial data, and intellectual property.</w:t>
        <w:br/>
      </w:r>
    </w:p>
    <w:p>
      <w:pPr>
        <w:pStyle w:val="TextBody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>Data Protection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>
          <w:b w:val="false"/>
          <w:bCs w:val="false"/>
          <w:sz w:val="24"/>
          <w:szCs w:val="24"/>
        </w:rPr>
        <w:t>It provides monitoring and alerts for suspicious activity, helping to protect sensitive data from unauthorized access or accidental leaks.</w:t>
        <w:br/>
      </w:r>
    </w:p>
    <w:p>
      <w:pPr>
        <w:pStyle w:val="TextBody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>Compliance</w:t>
      </w:r>
    </w:p>
    <w:p>
      <w:pPr>
        <w:pStyle w:val="TextBody"/>
        <w:numPr>
          <w:ilvl w:val="0"/>
          <w:numId w:val="0"/>
        </w:numPr>
        <w:ind w:left="108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Macie helps in meeting regulatory compliance requirements by identifying and protecting sensitive data.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/>
          <w:bCs/>
          <w:sz w:val="32"/>
          <w:szCs w:val="32"/>
        </w:rPr>
        <w:t>Use Cases</w:t>
      </w:r>
    </w:p>
    <w:p>
      <w:pPr>
        <w:pStyle w:val="TextBody"/>
        <w:numPr>
          <w:ilvl w:val="0"/>
          <w:numId w:val="2"/>
        </w:numPr>
        <w:rPr>
          <w:b/>
          <w:b/>
          <w:bCs/>
        </w:rPr>
      </w:pPr>
      <w:r>
        <w:rPr>
          <w:b/>
          <w:bCs/>
          <w:sz w:val="24"/>
          <w:szCs w:val="24"/>
        </w:rPr>
        <w:t>Data Discovery and Classification</w:t>
      </w:r>
    </w:p>
    <w:p>
      <w:pPr>
        <w:pStyle w:val="TextBody"/>
        <w:numPr>
          <w:ilvl w:val="1"/>
          <w:numId w:val="3"/>
        </w:numPr>
        <w:rPr/>
      </w:pPr>
      <w:r>
        <w:rPr>
          <w:b w:val="false"/>
          <w:bCs w:val="false"/>
          <w:sz w:val="24"/>
          <w:szCs w:val="24"/>
        </w:rPr>
        <w:t>Automatically identify and classify sensitive data within your AWS environment.</w:t>
      </w:r>
    </w:p>
    <w:p>
      <w:pPr>
        <w:pStyle w:val="TextBody"/>
        <w:numPr>
          <w:ilvl w:val="1"/>
          <w:numId w:val="3"/>
        </w:numPr>
        <w:rPr/>
      </w:pPr>
      <w:r>
        <w:rPr>
          <w:b w:val="false"/>
          <w:bCs w:val="false"/>
          <w:sz w:val="24"/>
          <w:szCs w:val="24"/>
        </w:rPr>
        <w:t>Discover and categorize sensitive data to maintain compliance with data protection regulations.</w:t>
      </w:r>
    </w:p>
    <w:p>
      <w:pPr>
        <w:pStyle w:val="TextBody"/>
        <w:numPr>
          <w:ilvl w:val="0"/>
          <w:numId w:val="0"/>
        </w:numPr>
        <w:ind w:left="913" w:hanging="0"/>
        <w:rPr/>
      </w:pPr>
      <w:r>
        <w:rPr/>
      </w:r>
    </w:p>
    <w:p>
      <w:pPr>
        <w:pStyle w:val="TextBody"/>
        <w:numPr>
          <w:ilvl w:val="0"/>
          <w:numId w:val="2"/>
        </w:numPr>
        <w:rPr>
          <w:b/>
          <w:b/>
          <w:bCs/>
        </w:rPr>
      </w:pPr>
      <w:r>
        <w:rPr>
          <w:b/>
          <w:bCs/>
          <w:sz w:val="24"/>
          <w:szCs w:val="24"/>
        </w:rPr>
        <w:t>Data Security and Monitoring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24"/>
          <w:szCs w:val="24"/>
        </w:rPr>
        <w:t>Monitor and receive alerts for suspicious activity related to sensitive data.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24"/>
          <w:szCs w:val="24"/>
        </w:rPr>
        <w:t>Implement data loss prevention (DLP) policies to prevent unauthorized access or data leaks.</w:t>
      </w:r>
    </w:p>
    <w:p>
      <w:pPr>
        <w:pStyle w:val="TextBody"/>
        <w:numPr>
          <w:ilvl w:val="0"/>
          <w:numId w:val="0"/>
        </w:numPr>
        <w:ind w:left="913" w:hanging="0"/>
        <w:rPr/>
      </w:pPr>
      <w:r>
        <w:rPr/>
      </w:r>
    </w:p>
    <w:p>
      <w:pPr>
        <w:pStyle w:val="TextBody"/>
        <w:numPr>
          <w:ilvl w:val="0"/>
          <w:numId w:val="2"/>
        </w:numPr>
        <w:rPr>
          <w:b/>
          <w:b/>
          <w:bCs/>
        </w:rPr>
      </w:pPr>
      <w:r>
        <w:rPr>
          <w:b/>
          <w:bCs/>
          <w:sz w:val="24"/>
          <w:szCs w:val="24"/>
        </w:rPr>
        <w:t>Compliance Management</w:t>
      </w:r>
    </w:p>
    <w:p>
      <w:pPr>
        <w:pStyle w:val="TextBody"/>
        <w:numPr>
          <w:ilvl w:val="1"/>
          <w:numId w:val="5"/>
        </w:numPr>
        <w:rPr/>
      </w:pPr>
      <w:r>
        <w:rPr>
          <w:b w:val="false"/>
          <w:bCs w:val="false"/>
          <w:sz w:val="24"/>
          <w:szCs w:val="24"/>
        </w:rPr>
        <w:t>Assist in complying with data protection regulations (e.g., GDPR, HIPAA) by identifying and protecting sensitive information.</w:t>
      </w:r>
    </w:p>
    <w:p>
      <w:pPr>
        <w:pStyle w:val="TextBody"/>
        <w:numPr>
          <w:ilvl w:val="1"/>
          <w:numId w:val="5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Simplify the process of managing and securing sensitive data in accordance with industry standards.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/>
          <w:bCs/>
          <w:sz w:val="32"/>
          <w:szCs w:val="32"/>
        </w:rPr>
        <w:t>How to Use Amazon Macie</w:t>
      </w:r>
    </w:p>
    <w:p>
      <w:pPr>
        <w:pStyle w:val="TextBody"/>
        <w:numPr>
          <w:ilvl w:val="0"/>
          <w:numId w:val="6"/>
        </w:numPr>
        <w:rPr>
          <w:b/>
          <w:b/>
          <w:bCs/>
        </w:rPr>
      </w:pPr>
      <w:r>
        <w:rPr>
          <w:b/>
          <w:bCs/>
          <w:sz w:val="24"/>
          <w:szCs w:val="24"/>
        </w:rPr>
        <w:t>Enable Macie</w:t>
      </w:r>
    </w:p>
    <w:p>
      <w:pPr>
        <w:pStyle w:val="TextBody"/>
        <w:numPr>
          <w:ilvl w:val="0"/>
          <w:numId w:val="7"/>
        </w:numPr>
        <w:rPr/>
      </w:pPr>
      <w:r>
        <w:rPr>
          <w:b w:val="false"/>
          <w:bCs w:val="false"/>
          <w:sz w:val="24"/>
          <w:szCs w:val="24"/>
        </w:rPr>
        <w:t>Sign in to the AWS Management Console.</w:t>
      </w:r>
    </w:p>
    <w:p>
      <w:pPr>
        <w:pStyle w:val="TextBody"/>
        <w:numPr>
          <w:ilvl w:val="0"/>
          <w:numId w:val="7"/>
        </w:numPr>
        <w:rPr/>
      </w:pPr>
      <w:r>
        <w:rPr>
          <w:b w:val="false"/>
          <w:bCs w:val="false"/>
          <w:sz w:val="24"/>
          <w:szCs w:val="24"/>
        </w:rPr>
        <w:t>Open the Macie console and enable the service for your AWS account.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6"/>
        </w:numPr>
        <w:rPr>
          <w:b/>
          <w:b/>
          <w:bCs/>
        </w:rPr>
      </w:pPr>
      <w:r>
        <w:rPr>
          <w:b/>
          <w:bCs/>
          <w:sz w:val="24"/>
          <w:szCs w:val="24"/>
        </w:rPr>
        <w:t>Create and Configure Macie S3 Buckets</w:t>
      </w:r>
    </w:p>
    <w:p>
      <w:pPr>
        <w:pStyle w:val="TextBody"/>
        <w:numPr>
          <w:ilvl w:val="0"/>
          <w:numId w:val="8"/>
        </w:numPr>
        <w:rPr/>
      </w:pPr>
      <w:r>
        <w:rPr>
          <w:b w:val="false"/>
          <w:bCs w:val="false"/>
          <w:sz w:val="24"/>
          <w:szCs w:val="24"/>
        </w:rPr>
        <w:t>Specify the S3 buckets that you want Macie to monitor.</w:t>
      </w:r>
    </w:p>
    <w:p>
      <w:pPr>
        <w:pStyle w:val="TextBody"/>
        <w:numPr>
          <w:ilvl w:val="0"/>
          <w:numId w:val="8"/>
        </w:numPr>
        <w:rPr/>
      </w:pPr>
      <w:r>
        <w:rPr>
          <w:b w:val="false"/>
          <w:bCs w:val="false"/>
          <w:sz w:val="24"/>
          <w:szCs w:val="24"/>
        </w:rPr>
        <w:t>Configure the settings for each bucket, including encryption and logging options.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6"/>
        </w:numPr>
        <w:rPr>
          <w:b/>
          <w:b/>
          <w:bCs/>
        </w:rPr>
      </w:pPr>
      <w:r>
        <w:rPr>
          <w:b/>
          <w:bCs/>
          <w:sz w:val="24"/>
          <w:szCs w:val="24"/>
        </w:rPr>
        <w:t>Configure Macie for Sensitive Data Discovery</w:t>
      </w:r>
    </w:p>
    <w:p>
      <w:pPr>
        <w:pStyle w:val="TextBody"/>
        <w:numPr>
          <w:ilvl w:val="0"/>
          <w:numId w:val="9"/>
        </w:numPr>
        <w:rPr/>
      </w:pPr>
      <w:r>
        <w:rPr>
          <w:b w:val="false"/>
          <w:bCs w:val="false"/>
          <w:sz w:val="24"/>
          <w:szCs w:val="24"/>
        </w:rPr>
        <w:t>Set up and configure Macie to automatically discover and classify sensitive data.</w:t>
      </w:r>
    </w:p>
    <w:p>
      <w:pPr>
        <w:pStyle w:val="TextBody"/>
        <w:numPr>
          <w:ilvl w:val="0"/>
          <w:numId w:val="9"/>
        </w:numPr>
        <w:rPr/>
      </w:pPr>
      <w:r>
        <w:rPr>
          <w:b w:val="false"/>
          <w:bCs w:val="false"/>
          <w:sz w:val="24"/>
          <w:szCs w:val="24"/>
        </w:rPr>
        <w:t>Customize classification settings based on your specific needs.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6"/>
        </w:numPr>
        <w:rPr>
          <w:b/>
          <w:b/>
          <w:bCs/>
        </w:rPr>
      </w:pPr>
      <w:r>
        <w:rPr>
          <w:b/>
          <w:bCs/>
          <w:sz w:val="24"/>
          <w:szCs w:val="24"/>
        </w:rPr>
        <w:t>Review Macie Findings</w:t>
      </w:r>
    </w:p>
    <w:p>
      <w:pPr>
        <w:pStyle w:val="TextBody"/>
        <w:numPr>
          <w:ilvl w:val="0"/>
          <w:numId w:val="10"/>
        </w:numPr>
        <w:rPr/>
      </w:pPr>
      <w:r>
        <w:rPr>
          <w:b w:val="false"/>
          <w:bCs w:val="false"/>
          <w:sz w:val="24"/>
          <w:szCs w:val="24"/>
        </w:rPr>
        <w:t>Regularly review Macie findings to identify and address any security or compliance issues.</w:t>
      </w:r>
    </w:p>
    <w:p>
      <w:pPr>
        <w:pStyle w:val="TextBody"/>
        <w:numPr>
          <w:ilvl w:val="0"/>
          <w:numId w:val="10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Investigate and take action on any alerts generated by Macie.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rPr/>
      </w:pPr>
      <w:r>
        <w:rPr>
          <w:b/>
          <w:bCs/>
          <w:sz w:val="32"/>
          <w:szCs w:val="32"/>
        </w:rPr>
        <w:t>Pricing</w:t>
      </w:r>
      <w:r>
        <w:rPr>
          <w:b w:val="false"/>
          <w:bCs w:val="false"/>
          <w:sz w:val="24"/>
          <w:szCs w:val="24"/>
        </w:rPr>
        <w:tab/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Amazon Macie pricing involves charges for the amount of data analyzed and the number of </w:t>
      </w:r>
      <w:r>
        <w:rPr>
          <w:b w:val="false"/>
          <w:bCs w:val="false"/>
          <w:sz w:val="24"/>
          <w:szCs w:val="24"/>
        </w:rPr>
        <w:t>S3 buckets to monitor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13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spacing w:before="0" w:after="140"/>
        <w:rPr/>
      </w:pPr>
      <w:hyperlink r:id="rId3">
        <w:r>
          <w:rPr>
            <w:rStyle w:val="InternetLink"/>
            <w:b w:val="false"/>
            <w:bCs w:val="false"/>
            <w:sz w:val="24"/>
            <w:szCs w:val="24"/>
          </w:rPr>
          <w:t>AWS Documentation</w:t>
        </w:r>
      </w:hyperlink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b/>
        <w:szCs w:val="24"/>
        <w:bCs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13"/>
        </w:tabs>
        <w:ind w:left="913" w:hanging="360"/>
      </w:pPr>
      <w:rPr>
        <w:sz w:val="24"/>
        <w:b/>
        <w:szCs w:val="24"/>
        <w:bCs/>
      </w:rPr>
    </w:lvl>
    <w:lvl w:ilvl="1">
      <w:start w:val="1"/>
      <w:numFmt w:val="decimal"/>
      <w:lvlText w:val="%2."/>
      <w:lvlJc w:val="left"/>
      <w:pPr>
        <w:tabs>
          <w:tab w:val="num" w:pos="1273"/>
        </w:tabs>
        <w:ind w:left="1273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1633"/>
        </w:tabs>
        <w:ind w:left="1633" w:hanging="360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left"/>
      <w:pPr>
        <w:tabs>
          <w:tab w:val="num" w:pos="1993"/>
        </w:tabs>
        <w:ind w:left="1993" w:hanging="360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left"/>
      <w:pPr>
        <w:tabs>
          <w:tab w:val="num" w:pos="2353"/>
        </w:tabs>
        <w:ind w:left="2353" w:hanging="360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left"/>
      <w:pPr>
        <w:tabs>
          <w:tab w:val="num" w:pos="2713"/>
        </w:tabs>
        <w:ind w:left="2713" w:hanging="360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left"/>
      <w:pPr>
        <w:tabs>
          <w:tab w:val="num" w:pos="3073"/>
        </w:tabs>
        <w:ind w:left="3073" w:hanging="360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left"/>
      <w:pPr>
        <w:tabs>
          <w:tab w:val="num" w:pos="3433"/>
        </w:tabs>
        <w:ind w:left="3433" w:hanging="360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left"/>
      <w:pPr>
        <w:tabs>
          <w:tab w:val="num" w:pos="3793"/>
        </w:tabs>
        <w:ind w:left="3793" w:hanging="360"/>
      </w:pPr>
      <w:rPr>
        <w:sz w:val="24"/>
        <w:b/>
        <w:szCs w:val="24"/>
        <w:bCs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273"/>
        </w:tabs>
        <w:ind w:left="1273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73"/>
        </w:tabs>
        <w:ind w:left="12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93"/>
        </w:tabs>
        <w:ind w:left="19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53"/>
        </w:tabs>
        <w:ind w:left="23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73"/>
        </w:tabs>
        <w:ind w:left="30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53"/>
        </w:tabs>
        <w:ind w:left="4153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273"/>
        </w:tabs>
        <w:ind w:left="1273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b/>
        <w:szCs w:val="24"/>
        <w:bCs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aws.amazon.com/macie/latest/user/what-is-macie.html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LibreOffice/7.3.7.2$Linux_X86_64 LibreOffice_project/30$Build-2</Application>
  <AppVersion>15.0000</AppVersion>
  <Pages>3</Pages>
  <Words>321</Words>
  <Characters>1850</Characters>
  <CharactersWithSpaces>2117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2024-01-08T16:41:37Z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