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Automate data at rest protection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Automating data at rest protection involves regularly checking if AWS resources are encrypted. AWS Config is a valuable service for this purpose, as it allows you to define and enforce compliance rules for your AWS resources. Here's a step-by-step guide on how to use AWS Config to check if related AWS resources are encrypted: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t>Prerequisites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AWS Config Enabled: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Ensure that AWS Config is enabled in your AWS account. If not, go to the AWS Config console and set up AWS Config.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 up AWS Config Rules: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Navigate to AWS Config Console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Go to the AWS Management Console and navigate to the AWS Config service.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Create a New Config Rule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Click on "Rules" in the left navigation pane.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Click "Add Rule."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Select AWS Managed Rule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Choose "Encrypted volumes" or a similar AWS Managed Rule that fits your use case.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Configure Rule Parameters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Set parameters such as the AWS resource type (e.g., EBS volumes, RDS databases) and other rule-specific settings.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Scope Rule to Specific Resources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Specify the resources you want the rule to apply to (e.g., by resource tag, AWS region, etc.).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Review and Create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Review your rule configuration and click "Create rule."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Monitoring Compliance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View Compliance Dashboard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Navigate to the AWS Config console.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Click on "Rules" in the left navigation pane.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Select the rule you created.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View Non-Compliant Resources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AWS Config will display a list of compliant and non-compliant resources based on your rule. Focus on the non-compliant resources to identify where encryption is not properly configured.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and Remediation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Set up SNS Notifications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Optionally, configure AWS Simple Notification Service (SNS) to send notifications when non-compliant resources are detected.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Automate Remediation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For certain AWS Config rule violations, you can set up AWS Systems Manager Automation documents or AWS Lambda functions to automatically remediate non-compliant resources. For example, you can create a Lambda function to encrypt an unencrypted EBS volume.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Continuous Monitoring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Review AWS Config Snapshots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Regularly review AWS Config snapshots in your S3 bucket to get a historical view of resource configurations.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Adjust Rules as Needed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- Periodically review and adjust your AWS Config rules based on changes in your environment or new compliance requirements.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Considerations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Custom Rules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If AWS Managed Rules do not cover your specific use case, consider creating custom AWS Config rules using AWS Lambda functions.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Audit Trail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Leverage AWS Config to maintain an audit trail of configuration changes, helping in forensic analysis and compliance reporting.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By following these steps, you can automate the process of checking if AWS resources are encrypted at rest using AWS Config. This ensures continuous compliance with your organization's data protection policies.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LibreOffice/7.3.7.2$Linux_X86_64 LibreOffice_project/30$Build-2</Application>
  <AppVersion>15.0000</AppVersion>
  <Pages>3</Pages>
  <Words>462</Words>
  <Characters>2432</Characters>
  <CharactersWithSpaces>2904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2023-12-11T20:32:14Z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