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Confused deputy problem</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The Confused Deputy Problem is a security vulnerability that occurs when a trusted entity (the "deputy") unintentionally misuses its authority to perform actions on behalf of an untrusted or malicious entity. In the context of computer security, this problem typically arises when a privileged program or component inadvertently carries out actions requested by another program or user that it shouldn't be allowed to perform.</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This vulnerability can be exploited to perform unauthorized actions or gain access to resources that the deputy has permissions for but shouldn't be accessed by the requesting party. The Confused Deputy Problem is a result of a lack of proper authorization checks by the deputy before carrying out actions on behalf of the requester.</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Here's a simplified example to illustrate the Confused Deputy Problem:</w:t>
      </w:r>
    </w:p>
    <w:p>
      <w:pPr>
        <w:pStyle w:val="TextBody"/>
        <w:rPr>
          <w:b/>
          <w:b/>
          <w:bCs/>
          <w:sz w:val="24"/>
          <w:szCs w:val="24"/>
        </w:rPr>
      </w:pPr>
      <w:r>
        <w:rPr>
          <w:b/>
          <w:bCs/>
          <w:sz w:val="24"/>
          <w:szCs w:val="24"/>
        </w:rPr>
        <w:t>1. Scenario:</w:t>
      </w:r>
    </w:p>
    <w:p>
      <w:pPr>
        <w:pStyle w:val="TextBody"/>
        <w:rPr>
          <w:b w:val="false"/>
          <w:b w:val="false"/>
          <w:bCs w:val="false"/>
          <w:sz w:val="24"/>
          <w:szCs w:val="24"/>
        </w:rPr>
      </w:pPr>
      <w:r>
        <w:rPr>
          <w:b w:val="false"/>
          <w:bCs w:val="false"/>
          <w:sz w:val="24"/>
          <w:szCs w:val="24"/>
        </w:rPr>
        <w:t xml:space="preserve">   </w:t>
      </w:r>
      <w:r>
        <w:rPr>
          <w:b w:val="false"/>
          <w:bCs w:val="false"/>
          <w:sz w:val="24"/>
          <w:szCs w:val="24"/>
        </w:rPr>
        <w:t>- You have a web application that allows users to upload images.</w:t>
      </w:r>
    </w:p>
    <w:p>
      <w:pPr>
        <w:pStyle w:val="TextBody"/>
        <w:rPr>
          <w:b w:val="false"/>
          <w:b w:val="false"/>
          <w:bCs w:val="false"/>
          <w:sz w:val="24"/>
          <w:szCs w:val="24"/>
        </w:rPr>
      </w:pPr>
      <w:r>
        <w:rPr>
          <w:b w:val="false"/>
          <w:bCs w:val="false"/>
          <w:sz w:val="24"/>
          <w:szCs w:val="24"/>
        </w:rPr>
        <w:t xml:space="preserve">   </w:t>
      </w:r>
      <w:r>
        <w:rPr>
          <w:b w:val="false"/>
          <w:bCs w:val="false"/>
          <w:sz w:val="24"/>
          <w:szCs w:val="24"/>
        </w:rPr>
        <w:t>- The web application runs with the permissions of a privileged service account.</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2. Vulnerability:</w:t>
      </w:r>
    </w:p>
    <w:p>
      <w:pPr>
        <w:pStyle w:val="TextBody"/>
        <w:rPr>
          <w:b w:val="false"/>
          <w:b w:val="false"/>
          <w:bCs w:val="false"/>
          <w:sz w:val="24"/>
          <w:szCs w:val="24"/>
        </w:rPr>
      </w:pPr>
      <w:r>
        <w:rPr>
          <w:b w:val="false"/>
          <w:bCs w:val="false"/>
          <w:sz w:val="24"/>
          <w:szCs w:val="24"/>
        </w:rPr>
        <w:t xml:space="preserve">   </w:t>
      </w:r>
      <w:r>
        <w:rPr>
          <w:b w:val="false"/>
          <w:bCs w:val="false"/>
          <w:sz w:val="24"/>
          <w:szCs w:val="24"/>
        </w:rPr>
        <w:t>- An attacker, who doesn't have direct access to upload images, convinces a logged-in user to upload a malicious file.</w:t>
      </w:r>
    </w:p>
    <w:p>
      <w:pPr>
        <w:pStyle w:val="TextBody"/>
        <w:rPr>
          <w:b w:val="false"/>
          <w:b w:val="false"/>
          <w:bCs w:val="false"/>
          <w:sz w:val="24"/>
          <w:szCs w:val="24"/>
        </w:rPr>
      </w:pPr>
      <w:r>
        <w:rPr>
          <w:b w:val="false"/>
          <w:bCs w:val="false"/>
          <w:sz w:val="24"/>
          <w:szCs w:val="24"/>
        </w:rPr>
        <w:t xml:space="preserve">   </w:t>
      </w:r>
      <w:r>
        <w:rPr>
          <w:b w:val="false"/>
          <w:bCs w:val="false"/>
          <w:sz w:val="24"/>
          <w:szCs w:val="24"/>
        </w:rPr>
        <w:t>- The attacker crafts a request to the application, tricking it into saving the malicious file to a sensitive directory.</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3. Exploitation:</w:t>
      </w:r>
    </w:p>
    <w:p>
      <w:pPr>
        <w:pStyle w:val="TextBody"/>
        <w:rPr>
          <w:b w:val="false"/>
          <w:b w:val="false"/>
          <w:bCs w:val="false"/>
          <w:sz w:val="24"/>
          <w:szCs w:val="24"/>
        </w:rPr>
      </w:pPr>
      <w:r>
        <w:rPr>
          <w:b w:val="false"/>
          <w:bCs w:val="false"/>
          <w:sz w:val="24"/>
          <w:szCs w:val="24"/>
        </w:rPr>
        <w:t xml:space="preserve">   </w:t>
      </w:r>
      <w:r>
        <w:rPr>
          <w:b w:val="false"/>
          <w:bCs w:val="false"/>
          <w:sz w:val="24"/>
          <w:szCs w:val="24"/>
        </w:rPr>
        <w:t>- The web application, acting as the "deputy," processes the user's request and saves the malicious file without properly validating its content or checking the user's intent.</w:t>
      </w:r>
    </w:p>
    <w:p>
      <w:pPr>
        <w:pStyle w:val="TextBody"/>
        <w:rPr>
          <w:b w:val="false"/>
          <w:b w:val="false"/>
          <w:bCs w:val="false"/>
          <w:sz w:val="24"/>
          <w:szCs w:val="24"/>
        </w:rPr>
      </w:pPr>
      <w:r>
        <w:rPr>
          <w:b w:val="false"/>
          <w:bCs w:val="false"/>
          <w:sz w:val="24"/>
          <w:szCs w:val="24"/>
        </w:rPr>
        <w:t xml:space="preserve">   </w:t>
      </w:r>
      <w:r>
        <w:rPr>
          <w:b w:val="false"/>
          <w:bCs w:val="false"/>
          <w:sz w:val="24"/>
          <w:szCs w:val="24"/>
        </w:rPr>
        <w:t>- Since the application has elevated permissions, it successfully saves the malicious file to the sensitive directory, carrying out an unintended action on behalf of the attacker.</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In this scenario, the web application (the deputy) becomes "confused" and carries out an action on behalf of an unauthorized user (the attacker). This confusion arises from the lack of proper checks to ensure that the uploaded file is safe and that the user's intent is legitimate.</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How to prevent it:</w:t>
      </w:r>
    </w:p>
    <w:p>
      <w:pPr>
        <w:pStyle w:val="TextBody"/>
        <w:rPr>
          <w:b w:val="false"/>
          <w:b w:val="false"/>
          <w:bCs w:val="false"/>
          <w:sz w:val="24"/>
          <w:szCs w:val="24"/>
        </w:rPr>
      </w:pPr>
      <w:r>
        <w:rPr>
          <w:b w:val="false"/>
          <w:bCs w:val="false"/>
          <w:sz w:val="24"/>
          <w:szCs w:val="24"/>
        </w:rPr>
        <w:t>To prevent the Confused Deputy Problem in AWS IAM roles, you can utilize the `ExternalId` feature in the trust policy. This helps ensure that only intended AWS services or entities can assume the IAM role, even if a user or application possesses the correct permissions. Follow these steps to implement `ExternalId` in the trust policy of an IAM role:</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1. Identify Your Use Case:</w:t>
      </w:r>
    </w:p>
    <w:p>
      <w:pPr>
        <w:pStyle w:val="TextBody"/>
        <w:rPr>
          <w:b w:val="false"/>
          <w:b w:val="false"/>
          <w:bCs w:val="false"/>
          <w:sz w:val="24"/>
          <w:szCs w:val="24"/>
        </w:rPr>
      </w:pPr>
      <w:r>
        <w:rPr>
          <w:b w:val="false"/>
          <w:bCs w:val="false"/>
          <w:sz w:val="24"/>
          <w:szCs w:val="24"/>
        </w:rPr>
        <w:t xml:space="preserve">   </w:t>
      </w:r>
      <w:r>
        <w:rPr>
          <w:b w:val="false"/>
          <w:bCs w:val="false"/>
          <w:sz w:val="24"/>
          <w:szCs w:val="24"/>
        </w:rPr>
        <w:t>Determine the AWS service or entity that will assume the IAM role. You'll generate an `ExternalId` to be used in the trust policy to limit role assumption to only those requests that provide the correct `ExternalId`.</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2. Create or Update the Trust Policy:</w:t>
      </w:r>
    </w:p>
    <w:p>
      <w:pPr>
        <w:pStyle w:val="TextBody"/>
        <w:rPr>
          <w:b w:val="false"/>
          <w:b w:val="false"/>
          <w:bCs w:val="false"/>
          <w:sz w:val="24"/>
          <w:szCs w:val="24"/>
        </w:rPr>
      </w:pPr>
      <w:r>
        <w:rPr>
          <w:b w:val="false"/>
          <w:bCs w:val="false"/>
          <w:sz w:val="24"/>
          <w:szCs w:val="24"/>
        </w:rPr>
        <w:t xml:space="preserve">   </w:t>
      </w:r>
      <w:r>
        <w:rPr>
          <w:b w:val="false"/>
          <w:bCs w:val="false"/>
          <w:sz w:val="24"/>
          <w:szCs w:val="24"/>
        </w:rPr>
        <w:t>Create a JSON trust policy or update an existing one for the IAM role that specifies the `ExternalId`. The `ExternalId` should be a unique identifier associated with your use case. Here's an example of a trust policy with `ExternalId`:</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 </w:t>
      </w:r>
      <w:r>
        <w:rPr>
          <w:b w:val="false"/>
          <w:bCs w:val="false"/>
          <w:sz w:val="24"/>
          <w:szCs w:val="24"/>
        </w:rPr>
        <w:t>{</w:t>
      </w:r>
    </w:p>
    <w:p>
      <w:pPr>
        <w:pStyle w:val="TextBody"/>
        <w:rPr>
          <w:b w:val="false"/>
          <w:b w:val="false"/>
          <w:bCs w:val="false"/>
          <w:sz w:val="24"/>
          <w:szCs w:val="24"/>
        </w:rPr>
      </w:pPr>
      <w:r>
        <w:rPr>
          <w:b w:val="false"/>
          <w:bCs w:val="false"/>
          <w:sz w:val="24"/>
          <w:szCs w:val="24"/>
        </w:rPr>
        <w:t xml:space="preserve">  </w:t>
      </w:r>
      <w:r>
        <w:rPr>
          <w:b w:val="false"/>
          <w:bCs w:val="false"/>
          <w:sz w:val="24"/>
          <w:szCs w:val="24"/>
        </w:rPr>
        <w:t>"Version": "2012-10-17",</w:t>
      </w:r>
    </w:p>
    <w:p>
      <w:pPr>
        <w:pStyle w:val="TextBody"/>
        <w:rPr>
          <w:b w:val="false"/>
          <w:b w:val="false"/>
          <w:bCs w:val="false"/>
          <w:sz w:val="24"/>
          <w:szCs w:val="24"/>
        </w:rPr>
      </w:pPr>
      <w:r>
        <w:rPr>
          <w:b w:val="false"/>
          <w:bCs w:val="false"/>
          <w:sz w:val="24"/>
          <w:szCs w:val="24"/>
        </w:rPr>
        <w:t xml:space="preserve">  </w:t>
      </w:r>
      <w:r>
        <w:rPr>
          <w:b w:val="false"/>
          <w:bCs w:val="false"/>
          <w:sz w:val="24"/>
          <w:szCs w:val="24"/>
        </w:rPr>
        <w:t>"Statement": {</w:t>
      </w:r>
    </w:p>
    <w:p>
      <w:pPr>
        <w:pStyle w:val="TextBody"/>
        <w:rPr>
          <w:b w:val="false"/>
          <w:b w:val="false"/>
          <w:bCs w:val="false"/>
          <w:sz w:val="24"/>
          <w:szCs w:val="24"/>
        </w:rPr>
      </w:pPr>
      <w:r>
        <w:rPr>
          <w:b w:val="false"/>
          <w:bCs w:val="false"/>
          <w:sz w:val="24"/>
          <w:szCs w:val="24"/>
        </w:rPr>
        <w:t xml:space="preserve">    </w:t>
      </w:r>
      <w:r>
        <w:rPr>
          <w:b w:val="false"/>
          <w:bCs w:val="false"/>
          <w:sz w:val="24"/>
          <w:szCs w:val="24"/>
        </w:rPr>
        <w:t>"Effect": "Allow",</w:t>
      </w:r>
    </w:p>
    <w:p>
      <w:pPr>
        <w:pStyle w:val="TextBody"/>
        <w:rPr>
          <w:b w:val="false"/>
          <w:b w:val="false"/>
          <w:bCs w:val="false"/>
          <w:sz w:val="24"/>
          <w:szCs w:val="24"/>
        </w:rPr>
      </w:pPr>
      <w:r>
        <w:rPr>
          <w:b w:val="false"/>
          <w:bCs w:val="false"/>
          <w:sz w:val="24"/>
          <w:szCs w:val="24"/>
        </w:rPr>
        <w:t xml:space="preserve">    </w:t>
      </w:r>
      <w:r>
        <w:rPr>
          <w:b w:val="false"/>
          <w:bCs w:val="false"/>
          <w:sz w:val="24"/>
          <w:szCs w:val="24"/>
        </w:rPr>
        <w:t>"Principal": {</w:t>
      </w:r>
    </w:p>
    <w:p>
      <w:pPr>
        <w:pStyle w:val="TextBody"/>
        <w:rPr>
          <w:b w:val="false"/>
          <w:b w:val="false"/>
          <w:bCs w:val="false"/>
          <w:sz w:val="24"/>
          <w:szCs w:val="24"/>
        </w:rPr>
      </w:pPr>
      <w:r>
        <w:rPr>
          <w:b w:val="false"/>
          <w:bCs w:val="false"/>
          <w:sz w:val="24"/>
          <w:szCs w:val="24"/>
        </w:rPr>
        <w:t xml:space="preserve">      </w:t>
      </w:r>
      <w:r>
        <w:rPr>
          <w:b w:val="false"/>
          <w:bCs w:val="false"/>
          <w:sz w:val="24"/>
          <w:szCs w:val="24"/>
        </w:rPr>
        <w:t>"AWS": "trusted-service.amazonaws.com"</w:t>
      </w:r>
    </w:p>
    <w:p>
      <w:pPr>
        <w:pStyle w:val="TextBody"/>
        <w:rPr>
          <w:b w:val="false"/>
          <w:b w:val="false"/>
          <w:bCs w:val="false"/>
          <w:sz w:val="24"/>
          <w:szCs w:val="24"/>
        </w:rPr>
      </w:pPr>
      <w:r>
        <w:rPr>
          <w:b w:val="false"/>
          <w:bCs w:val="false"/>
          <w:sz w:val="24"/>
          <w:szCs w:val="24"/>
        </w:rPr>
        <w:t xml:space="preserve">    </w:t>
      </w:r>
      <w:r>
        <w:rPr>
          <w:b w:val="false"/>
          <w:bCs w:val="false"/>
          <w:sz w:val="24"/>
          <w:szCs w:val="24"/>
        </w:rPr>
        <w:t>},</w:t>
      </w:r>
    </w:p>
    <w:p>
      <w:pPr>
        <w:pStyle w:val="TextBody"/>
        <w:rPr>
          <w:b w:val="false"/>
          <w:b w:val="false"/>
          <w:bCs w:val="false"/>
          <w:sz w:val="24"/>
          <w:szCs w:val="24"/>
        </w:rPr>
      </w:pPr>
      <w:r>
        <w:rPr>
          <w:b w:val="false"/>
          <w:bCs w:val="false"/>
          <w:sz w:val="24"/>
          <w:szCs w:val="24"/>
        </w:rPr>
        <w:t xml:space="preserve">    </w:t>
      </w:r>
      <w:r>
        <w:rPr>
          <w:b w:val="false"/>
          <w:bCs w:val="false"/>
          <w:sz w:val="24"/>
          <w:szCs w:val="24"/>
        </w:rPr>
        <w:t>"Action": "sts:AssumeRole",</w:t>
      </w:r>
    </w:p>
    <w:p>
      <w:pPr>
        <w:pStyle w:val="TextBody"/>
        <w:rPr>
          <w:b w:val="false"/>
          <w:b w:val="false"/>
          <w:bCs w:val="false"/>
          <w:sz w:val="24"/>
          <w:szCs w:val="24"/>
        </w:rPr>
      </w:pPr>
      <w:r>
        <w:rPr>
          <w:b w:val="false"/>
          <w:bCs w:val="false"/>
          <w:sz w:val="24"/>
          <w:szCs w:val="24"/>
        </w:rPr>
        <w:t xml:space="preserve">    </w:t>
      </w:r>
      <w:r>
        <w:rPr>
          <w:b w:val="false"/>
          <w:bCs w:val="false"/>
          <w:sz w:val="24"/>
          <w:szCs w:val="24"/>
        </w:rPr>
        <w:t>"Condition": {</w:t>
      </w:r>
    </w:p>
    <w:p>
      <w:pPr>
        <w:pStyle w:val="TextBody"/>
        <w:rPr>
          <w:b w:val="false"/>
          <w:b w:val="false"/>
          <w:bCs w:val="false"/>
          <w:sz w:val="24"/>
          <w:szCs w:val="24"/>
        </w:rPr>
      </w:pPr>
      <w:r>
        <w:rPr>
          <w:b w:val="false"/>
          <w:bCs w:val="false"/>
          <w:sz w:val="24"/>
          <w:szCs w:val="24"/>
        </w:rPr>
        <w:t xml:space="preserve">      </w:t>
      </w:r>
      <w:r>
        <w:rPr>
          <w:b w:val="false"/>
          <w:bCs w:val="false"/>
          <w:sz w:val="24"/>
          <w:szCs w:val="24"/>
        </w:rPr>
        <w:t>"StringEquals": {</w:t>
      </w:r>
    </w:p>
    <w:p>
      <w:pPr>
        <w:pStyle w:val="TextBody"/>
        <w:rPr>
          <w:b w:val="false"/>
          <w:b w:val="false"/>
          <w:bCs w:val="false"/>
          <w:sz w:val="24"/>
          <w:szCs w:val="24"/>
        </w:rPr>
      </w:pPr>
      <w:r>
        <w:rPr>
          <w:b w:val="false"/>
          <w:bCs w:val="false"/>
          <w:sz w:val="24"/>
          <w:szCs w:val="24"/>
        </w:rPr>
        <w:t xml:space="preserve">        </w:t>
      </w:r>
      <w:r>
        <w:rPr>
          <w:b w:val="false"/>
          <w:bCs w:val="false"/>
          <w:sz w:val="24"/>
          <w:szCs w:val="24"/>
        </w:rPr>
        <w:t>"sts:ExternalId": "your-external-id"</w:t>
      </w:r>
    </w:p>
    <w:p>
      <w:pPr>
        <w:pStyle w:val="TextBody"/>
        <w:rPr>
          <w:b w:val="false"/>
          <w:b w:val="false"/>
          <w:bCs w:val="false"/>
          <w:sz w:val="24"/>
          <w:szCs w:val="24"/>
        </w:rPr>
      </w:pPr>
      <w:r>
        <w:rPr>
          <w:b w:val="false"/>
          <w:bCs w:val="false"/>
          <w:sz w:val="24"/>
          <w:szCs w:val="24"/>
        </w:rPr>
        <w:t xml:space="preserve">      </w:t>
      </w:r>
      <w:r>
        <w:rPr>
          <w:b w:val="false"/>
          <w:bCs w:val="false"/>
          <w:sz w:val="24"/>
          <w:szCs w:val="24"/>
        </w:rPr>
        <w:t>}</w:t>
      </w:r>
    </w:p>
    <w:p>
      <w:pPr>
        <w:pStyle w:val="TextBody"/>
        <w:rPr>
          <w:b w:val="false"/>
          <w:b w:val="false"/>
          <w:bCs w:val="false"/>
          <w:sz w:val="24"/>
          <w:szCs w:val="24"/>
        </w:rPr>
      </w:pPr>
      <w:r>
        <w:rPr>
          <w:b w:val="false"/>
          <w:bCs w:val="false"/>
          <w:sz w:val="24"/>
          <w:szCs w:val="24"/>
        </w:rPr>
        <w:t xml:space="preserve">    </w:t>
      </w:r>
      <w:r>
        <w:rPr>
          <w:b w:val="false"/>
          <w:bCs w:val="false"/>
          <w:sz w:val="24"/>
          <w:szCs w:val="24"/>
        </w:rPr>
        <w:t>}</w:t>
      </w:r>
    </w:p>
    <w:p>
      <w:pPr>
        <w:pStyle w:val="TextBody"/>
        <w:rPr>
          <w:b w:val="false"/>
          <w:b w:val="false"/>
          <w:bCs w:val="false"/>
          <w:sz w:val="24"/>
          <w:szCs w:val="24"/>
        </w:rPr>
      </w:pPr>
      <w:r>
        <w:rPr>
          <w:b w:val="false"/>
          <w:bCs w:val="false"/>
          <w:sz w:val="24"/>
          <w:szCs w:val="24"/>
        </w:rPr>
        <w:t xml:space="preserve">  </w:t>
      </w:r>
      <w:r>
        <w:rPr>
          <w:b w:val="false"/>
          <w:bCs w:val="false"/>
          <w:sz w:val="24"/>
          <w:szCs w:val="24"/>
        </w:rPr>
        <w:t>}</w:t>
      </w:r>
    </w:p>
    <w:p>
      <w:pPr>
        <w:pStyle w:val="TextBody"/>
        <w:rPr>
          <w:b w:val="false"/>
          <w:b w:val="false"/>
          <w:bCs w:val="false"/>
          <w:sz w:val="24"/>
          <w:szCs w:val="24"/>
        </w:rPr>
      </w:pPr>
      <w:r>
        <w:rPr>
          <w:b w:val="false"/>
          <w:bCs w:val="false"/>
          <w:sz w:val="24"/>
          <w:szCs w:val="24"/>
        </w:rPr>
        <w:t>}</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   </w:t>
      </w:r>
      <w:r>
        <w:rPr>
          <w:b w:val="false"/>
          <w:bCs w:val="false"/>
          <w:sz w:val="24"/>
          <w:szCs w:val="24"/>
        </w:rPr>
        <w:t>- Replace `"trusted-service.amazonaws.com"` with the appropriate service or entity that needs to assume the role.</w:t>
      </w:r>
    </w:p>
    <w:p>
      <w:pPr>
        <w:pStyle w:val="TextBody"/>
        <w:rPr>
          <w:b w:val="false"/>
          <w:b w:val="false"/>
          <w:bCs w:val="false"/>
          <w:sz w:val="24"/>
          <w:szCs w:val="24"/>
        </w:rPr>
      </w:pPr>
      <w:r>
        <w:rPr>
          <w:b w:val="false"/>
          <w:bCs w:val="false"/>
          <w:sz w:val="24"/>
          <w:szCs w:val="24"/>
        </w:rPr>
        <w:t xml:space="preserve">   </w:t>
      </w:r>
      <w:r>
        <w:rPr>
          <w:b w:val="false"/>
          <w:bCs w:val="false"/>
          <w:sz w:val="24"/>
          <w:szCs w:val="24"/>
        </w:rPr>
        <w:t>- Replace `"your-external-id"` with the actual `ExternalId` value you want to use.</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3. Apply the Trust Policy to the IAM Role:</w:t>
      </w:r>
    </w:p>
    <w:p>
      <w:pPr>
        <w:pStyle w:val="TextBody"/>
        <w:rPr>
          <w:b w:val="false"/>
          <w:b w:val="false"/>
          <w:bCs w:val="false"/>
          <w:sz w:val="24"/>
          <w:szCs w:val="24"/>
        </w:rPr>
      </w:pPr>
      <w:r>
        <w:rPr>
          <w:b w:val="false"/>
          <w:bCs w:val="false"/>
          <w:sz w:val="24"/>
          <w:szCs w:val="24"/>
        </w:rPr>
        <w:t xml:space="preserve">   </w:t>
      </w:r>
      <w:r>
        <w:rPr>
          <w:b w:val="false"/>
          <w:bCs w:val="false"/>
          <w:sz w:val="24"/>
          <w:szCs w:val="24"/>
        </w:rPr>
        <w:t>You can apply the updated trust policy to an existing IAM role or attach it when creating a new role.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   </w:t>
      </w:r>
      <w:r>
        <w:rPr>
          <w:b/>
          <w:bCs/>
          <w:sz w:val="24"/>
          <w:szCs w:val="24"/>
        </w:rPr>
        <w:t>- Using AWS Management Console:</w:t>
      </w:r>
    </w:p>
    <w:p>
      <w:pPr>
        <w:pStyle w:val="TextBody"/>
        <w:rPr>
          <w:b w:val="false"/>
          <w:b w:val="false"/>
          <w:bCs w:val="false"/>
          <w:sz w:val="24"/>
          <w:szCs w:val="24"/>
        </w:rPr>
      </w:pPr>
      <w:r>
        <w:rPr>
          <w:b w:val="false"/>
          <w:bCs w:val="false"/>
          <w:sz w:val="24"/>
          <w:szCs w:val="24"/>
        </w:rPr>
        <w:t xml:space="preserve">     </w:t>
      </w:r>
      <w:r>
        <w:rPr>
          <w:b w:val="false"/>
          <w:bCs w:val="false"/>
          <w:sz w:val="24"/>
          <w:szCs w:val="24"/>
        </w:rPr>
        <w:t>1. Go to the AWS Management Console and navigate to the IAM dashboard.</w:t>
      </w:r>
    </w:p>
    <w:p>
      <w:pPr>
        <w:pStyle w:val="TextBody"/>
        <w:rPr>
          <w:b w:val="false"/>
          <w:b w:val="false"/>
          <w:bCs w:val="false"/>
          <w:sz w:val="24"/>
          <w:szCs w:val="24"/>
        </w:rPr>
      </w:pPr>
      <w:r>
        <w:rPr>
          <w:b w:val="false"/>
          <w:bCs w:val="false"/>
          <w:sz w:val="24"/>
          <w:szCs w:val="24"/>
        </w:rPr>
        <w:t xml:space="preserve">     </w:t>
      </w:r>
      <w:r>
        <w:rPr>
          <w:b w:val="false"/>
          <w:bCs w:val="false"/>
          <w:sz w:val="24"/>
          <w:szCs w:val="24"/>
        </w:rPr>
        <w:t>2. Select "Roles" from the left-hand menu.</w:t>
      </w:r>
    </w:p>
    <w:p>
      <w:pPr>
        <w:pStyle w:val="TextBody"/>
        <w:rPr>
          <w:b w:val="false"/>
          <w:b w:val="false"/>
          <w:bCs w:val="false"/>
          <w:sz w:val="24"/>
          <w:szCs w:val="24"/>
        </w:rPr>
      </w:pPr>
      <w:r>
        <w:rPr>
          <w:b w:val="false"/>
          <w:bCs w:val="false"/>
          <w:sz w:val="24"/>
          <w:szCs w:val="24"/>
        </w:rPr>
        <w:t xml:space="preserve">     </w:t>
      </w:r>
      <w:r>
        <w:rPr>
          <w:b w:val="false"/>
          <w:bCs w:val="false"/>
          <w:sz w:val="24"/>
          <w:szCs w:val="24"/>
        </w:rPr>
        <w:t>3. Choose the desired role.</w:t>
      </w:r>
    </w:p>
    <w:p>
      <w:pPr>
        <w:pStyle w:val="TextBody"/>
        <w:rPr>
          <w:b w:val="false"/>
          <w:b w:val="false"/>
          <w:bCs w:val="false"/>
          <w:sz w:val="24"/>
          <w:szCs w:val="24"/>
        </w:rPr>
      </w:pPr>
      <w:r>
        <w:rPr>
          <w:b w:val="false"/>
          <w:bCs w:val="false"/>
          <w:sz w:val="24"/>
          <w:szCs w:val="24"/>
        </w:rPr>
        <w:t xml:space="preserve">     </w:t>
      </w:r>
      <w:r>
        <w:rPr>
          <w:b w:val="false"/>
          <w:bCs w:val="false"/>
          <w:sz w:val="24"/>
          <w:szCs w:val="24"/>
        </w:rPr>
        <w:t>4. In the "Trust relationships" tab, click "Edit trust relationship."</w:t>
      </w:r>
    </w:p>
    <w:p>
      <w:pPr>
        <w:pStyle w:val="TextBody"/>
        <w:rPr>
          <w:b w:val="false"/>
          <w:b w:val="false"/>
          <w:bCs w:val="false"/>
          <w:sz w:val="24"/>
          <w:szCs w:val="24"/>
        </w:rPr>
      </w:pPr>
      <w:r>
        <w:rPr>
          <w:b w:val="false"/>
          <w:bCs w:val="false"/>
          <w:sz w:val="24"/>
          <w:szCs w:val="24"/>
        </w:rPr>
        <w:t xml:space="preserve">     </w:t>
      </w:r>
      <w:r>
        <w:rPr>
          <w:b w:val="false"/>
          <w:bCs w:val="false"/>
          <w:sz w:val="24"/>
          <w:szCs w:val="24"/>
        </w:rPr>
        <w:t>5. Replace the existing trust policy with the one containing the `ExternalId` condition.</w:t>
      </w:r>
    </w:p>
    <w:p>
      <w:pPr>
        <w:pStyle w:val="TextBody"/>
        <w:rPr>
          <w:b w:val="false"/>
          <w:b w:val="false"/>
          <w:bCs w:val="false"/>
          <w:sz w:val="24"/>
          <w:szCs w:val="24"/>
        </w:rPr>
      </w:pPr>
      <w:r>
        <w:rPr>
          <w:b w:val="false"/>
          <w:bCs w:val="false"/>
          <w:sz w:val="24"/>
          <w:szCs w:val="24"/>
        </w:rPr>
        <w:t xml:space="preserve">     </w:t>
      </w:r>
      <w:r>
        <w:rPr>
          <w:b w:val="false"/>
          <w:bCs w:val="false"/>
          <w:sz w:val="24"/>
          <w:szCs w:val="24"/>
        </w:rPr>
        <w:t>6. Click "Update Trust Policy" to save your changes.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   </w:t>
      </w:r>
      <w:r>
        <w:rPr>
          <w:b/>
          <w:bCs/>
          <w:sz w:val="24"/>
          <w:szCs w:val="24"/>
        </w:rPr>
        <w:t>- Using AWS Command Line Interface (CLI):</w:t>
      </w:r>
    </w:p>
    <w:p>
      <w:pPr>
        <w:pStyle w:val="TextBody"/>
        <w:rPr>
          <w:b w:val="false"/>
          <w:b w:val="false"/>
          <w:bCs w:val="false"/>
          <w:sz w:val="24"/>
          <w:szCs w:val="24"/>
        </w:rPr>
      </w:pPr>
      <w:r>
        <w:rPr>
          <w:b w:val="false"/>
          <w:bCs w:val="false"/>
          <w:sz w:val="24"/>
          <w:szCs w:val="24"/>
        </w:rPr>
        <w:t xml:space="preserve">     </w:t>
      </w:r>
      <w:r>
        <w:rPr>
          <w:b w:val="false"/>
          <w:bCs w:val="false"/>
          <w:sz w:val="24"/>
          <w:szCs w:val="24"/>
        </w:rPr>
        <w:t>You can use the `update-assume-role-policy` command to update the trust policy of an IAM role. Replace `ROLE_NAME` with the actual name of your role.</w:t>
      </w:r>
    </w:p>
    <w:p>
      <w:pPr>
        <w:pStyle w:val="TextBody"/>
        <w:rPr>
          <w:b w:val="false"/>
          <w:b w:val="false"/>
          <w:bCs w:val="false"/>
          <w:sz w:val="24"/>
          <w:szCs w:val="24"/>
        </w:rPr>
      </w:pPr>
      <w:r>
        <w:rPr>
          <w:b w:val="false"/>
          <w:bCs w:val="false"/>
          <w:sz w:val="24"/>
          <w:szCs w:val="24"/>
        </w:rPr>
      </w:r>
    </w:p>
    <w:p>
      <w:pPr>
        <w:pStyle w:val="TextBody"/>
        <w:rPr/>
      </w:pPr>
      <w:r>
        <w:rPr>
          <w:b w:val="false"/>
          <w:bCs w:val="false"/>
          <w:i/>
          <w:iCs/>
          <w:sz w:val="24"/>
          <w:szCs w:val="24"/>
        </w:rPr>
        <w:t xml:space="preserve">     </w:t>
      </w:r>
      <w:r>
        <w:rPr>
          <w:b w:val="false"/>
          <w:bCs w:val="false"/>
          <w:i/>
          <w:iCs/>
          <w:sz w:val="24"/>
          <w:szCs w:val="24"/>
        </w:rPr>
        <w:t xml:space="preserve">aws iam update-assume-role-policy --role-name ROLE_NAME --policy-document </w:t>
      </w:r>
      <w:hyperlink r:id="rId2">
        <w:r>
          <w:rPr>
            <w:rStyle w:val="InternetLink"/>
            <w:b w:val="false"/>
            <w:bCs w:val="false"/>
            <w:i/>
            <w:iCs/>
            <w:sz w:val="24"/>
            <w:szCs w:val="24"/>
          </w:rPr>
          <w:t>file://path/to/your/trust-policy.json</w:t>
        </w:r>
      </w:hyperlink>
    </w:p>
    <w:p>
      <w:pPr>
        <w:pStyle w:val="TextBody"/>
        <w:rPr>
          <w:b w:val="false"/>
          <w:b w:val="false"/>
          <w:bCs w:val="false"/>
          <w:sz w:val="24"/>
          <w:szCs w:val="24"/>
        </w:rPr>
      </w:pPr>
      <w:r>
        <w:rPr/>
      </w:r>
    </w:p>
    <w:p>
      <w:pPr>
        <w:pStyle w:val="TextBody"/>
        <w:rPr>
          <w:b w:val="false"/>
          <w:b w:val="false"/>
          <w:bCs w:val="false"/>
          <w:sz w:val="24"/>
          <w:szCs w:val="24"/>
        </w:rPr>
      </w:pPr>
      <w:r>
        <w:rPr/>
      </w:r>
    </w:p>
    <w:p>
      <w:pPr>
        <w:pStyle w:val="TextBody"/>
        <w:rPr>
          <w:b/>
          <w:b/>
          <w:bCs/>
          <w:sz w:val="24"/>
          <w:szCs w:val="24"/>
        </w:rPr>
      </w:pPr>
      <w:r>
        <w:rPr>
          <w:b/>
          <w:bCs/>
          <w:sz w:val="24"/>
          <w:szCs w:val="24"/>
        </w:rPr>
        <w:t>4. Communicate the `ExternalId` Value:</w:t>
      </w:r>
    </w:p>
    <w:p>
      <w:pPr>
        <w:pStyle w:val="TextBody"/>
        <w:rPr>
          <w:b w:val="false"/>
          <w:b w:val="false"/>
          <w:bCs w:val="false"/>
          <w:sz w:val="24"/>
          <w:szCs w:val="24"/>
        </w:rPr>
      </w:pPr>
      <w:r>
        <w:rPr>
          <w:b w:val="false"/>
          <w:bCs w:val="false"/>
          <w:sz w:val="24"/>
          <w:szCs w:val="24"/>
        </w:rPr>
        <w:t xml:space="preserve">   </w:t>
      </w:r>
      <w:r>
        <w:rPr>
          <w:b w:val="false"/>
          <w:bCs w:val="false"/>
          <w:sz w:val="24"/>
          <w:szCs w:val="24"/>
        </w:rPr>
        <w:t>When users, applications, or services attempt to assume the role, they must provide the correct `ExternalId` value in addition to the usual AWS security credentials. Make sure to communicate the `ExternalId` value securely to the entities that need to assume the role.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By following these steps and implementing the `ExternalId` in the trust policy of your IAM role, you can help mitigate the Confused Deputy Problem and ensure that only authorized and intended entities are allowed to assume the role.</w:t>
      </w:r>
    </w:p>
    <w:p>
      <w:pPr>
        <w:pStyle w:val="TextBody"/>
        <w:rPr>
          <w:b w:val="false"/>
          <w:b w:val="false"/>
          <w:bCs w:val="false"/>
        </w:rPr>
      </w:pPr>
      <w:r>
        <w:rPr>
          <w:b w:val="false"/>
          <w:bCs w:val="false"/>
        </w:rPr>
      </w:r>
    </w:p>
    <w:p>
      <w:pPr>
        <w:pStyle w:val="TextBody"/>
        <w:spacing w:before="0" w:after="140"/>
        <w:rPr/>
      </w:pPr>
      <w:r>
        <w:rPr/>
      </w:r>
    </w:p>
    <w:sectPr>
      <w:headerReference w:type="default" r:id="rId3"/>
      <w:footerReference w:type="default" r:id="rId4"/>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5">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o/your/trust-policy.jso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158</TotalTime>
  <Application>LibreOffice/7.3.7.2$Linux_X86_64 LibreOffice_project/30$Build-2</Application>
  <AppVersion>15.0000</AppVersion>
  <Pages>4</Pages>
  <Words>720</Words>
  <Characters>3896</Characters>
  <CharactersWithSpaces>4701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2023-08-11T13:24:36Z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