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Recommendations on Periodic Credential Auditing and Rotation in AWS</w:t>
      </w:r>
    </w:p>
    <w:p>
      <w:pPr>
        <w:pStyle w:val="TextBody"/>
        <w:rPr>
          <w:b w:val="false"/>
          <w:b w:val="false"/>
          <w:bCs w:val="false"/>
          <w:sz w:val="24"/>
          <w:szCs w:val="24"/>
        </w:rPr>
      </w:pPr>
      <w:r>
        <w:rPr/>
      </w:r>
    </w:p>
    <w:p>
      <w:pPr>
        <w:pStyle w:val="TextBody"/>
        <w:rPr>
          <w:b/>
          <w:b/>
          <w:bCs/>
        </w:rPr>
      </w:pPr>
      <w:r>
        <w:rPr>
          <w:b/>
          <w:bCs/>
          <w:sz w:val="24"/>
          <w:szCs w:val="24"/>
        </w:rPr>
        <w:t>1. Enhanced Security Posture</w:t>
      </w:r>
    </w:p>
    <w:p>
      <w:pPr>
        <w:pStyle w:val="TextBody"/>
        <w:rPr>
          <w:b w:val="false"/>
          <w:b w:val="false"/>
          <w:bCs w:val="false"/>
          <w:sz w:val="24"/>
          <w:szCs w:val="24"/>
        </w:rPr>
      </w:pPr>
      <w:r>
        <w:rPr>
          <w:b w:val="false"/>
          <w:bCs w:val="false"/>
          <w:sz w:val="24"/>
          <w:szCs w:val="24"/>
        </w:rPr>
        <w:t xml:space="preserve">   </w:t>
      </w:r>
      <w:r>
        <w:rPr>
          <w:b w:val="false"/>
          <w:bCs w:val="false"/>
          <w:sz w:val="24"/>
          <w:szCs w:val="24"/>
        </w:rPr>
        <w:t>Regularly auditing and rotating credentials help bolster the overall security posture of your AWS environment. It ensures that only authorized and current entities have access, minimizing the risk of unauthorized access or compromise.</w:t>
      </w:r>
    </w:p>
    <w:p>
      <w:pPr>
        <w:pStyle w:val="TextBody"/>
        <w:rPr>
          <w:b w:val="false"/>
          <w:b w:val="false"/>
          <w:bCs w:val="false"/>
          <w:sz w:val="24"/>
          <w:szCs w:val="24"/>
        </w:rPr>
      </w:pPr>
      <w:r>
        <w:rPr/>
      </w:r>
    </w:p>
    <w:p>
      <w:pPr>
        <w:pStyle w:val="TextBody"/>
        <w:rPr>
          <w:b/>
          <w:b/>
          <w:bCs/>
        </w:rPr>
      </w:pPr>
      <w:r>
        <w:rPr>
          <w:b/>
          <w:bCs/>
          <w:sz w:val="24"/>
          <w:szCs w:val="24"/>
        </w:rPr>
        <w:t>2. Compliance Requirements</w:t>
      </w:r>
    </w:p>
    <w:p>
      <w:pPr>
        <w:pStyle w:val="TextBody"/>
        <w:rPr>
          <w:b w:val="false"/>
          <w:b w:val="false"/>
          <w:bCs w:val="false"/>
          <w:sz w:val="24"/>
          <w:szCs w:val="24"/>
        </w:rPr>
      </w:pPr>
      <w:r>
        <w:rPr>
          <w:b w:val="false"/>
          <w:bCs w:val="false"/>
          <w:sz w:val="24"/>
          <w:szCs w:val="24"/>
        </w:rPr>
        <w:t xml:space="preserve">   </w:t>
      </w:r>
      <w:r>
        <w:rPr>
          <w:b w:val="false"/>
          <w:bCs w:val="false"/>
          <w:sz w:val="24"/>
          <w:szCs w:val="24"/>
        </w:rPr>
        <w:t>Many compliance standards and regulations, such as PCI DSS, HIPAA, and others, mandate regular credential rotation and auditing as part of security best practices. Adhering to these standards helps maintain compliance and avoids potential legal and financial repercussions.</w:t>
      </w:r>
    </w:p>
    <w:p>
      <w:pPr>
        <w:pStyle w:val="TextBody"/>
        <w:rPr>
          <w:b w:val="false"/>
          <w:b w:val="false"/>
          <w:bCs w:val="false"/>
          <w:sz w:val="24"/>
          <w:szCs w:val="24"/>
        </w:rPr>
      </w:pPr>
      <w:r>
        <w:rPr/>
      </w:r>
    </w:p>
    <w:p>
      <w:pPr>
        <w:pStyle w:val="TextBody"/>
        <w:rPr>
          <w:b/>
          <w:b/>
          <w:bCs/>
        </w:rPr>
      </w:pPr>
      <w:r>
        <w:rPr>
          <w:b/>
          <w:bCs/>
          <w:sz w:val="24"/>
          <w:szCs w:val="24"/>
        </w:rPr>
        <w:t>3. Mitigating Insider Threats</w:t>
      </w:r>
    </w:p>
    <w:p>
      <w:pPr>
        <w:pStyle w:val="TextBody"/>
        <w:rPr>
          <w:b w:val="false"/>
          <w:b w:val="false"/>
          <w:bCs w:val="false"/>
          <w:sz w:val="24"/>
          <w:szCs w:val="24"/>
        </w:rPr>
      </w:pPr>
      <w:r>
        <w:rPr>
          <w:b w:val="false"/>
          <w:bCs w:val="false"/>
          <w:sz w:val="24"/>
          <w:szCs w:val="24"/>
        </w:rPr>
        <w:t xml:space="preserve">   </w:t>
      </w:r>
      <w:r>
        <w:rPr>
          <w:b w:val="false"/>
          <w:bCs w:val="false"/>
          <w:sz w:val="24"/>
          <w:szCs w:val="24"/>
        </w:rPr>
        <w:t>Periodic credential rotation acts as a proactive measure against insider threats. By regularly updating access credentials, even if a credential is compromised, its validity is short-lived, reducing the window of opportunity for malicious activities.</w:t>
      </w:r>
    </w:p>
    <w:p>
      <w:pPr>
        <w:pStyle w:val="TextBody"/>
        <w:rPr>
          <w:b w:val="false"/>
          <w:b w:val="false"/>
          <w:bCs w:val="false"/>
          <w:sz w:val="24"/>
          <w:szCs w:val="24"/>
        </w:rPr>
      </w:pPr>
      <w:r>
        <w:rPr/>
      </w:r>
    </w:p>
    <w:p>
      <w:pPr>
        <w:pStyle w:val="TextBody"/>
        <w:rPr>
          <w:b/>
          <w:b/>
          <w:bCs/>
        </w:rPr>
      </w:pPr>
      <w:r>
        <w:rPr>
          <w:b/>
          <w:bCs/>
          <w:sz w:val="24"/>
          <w:szCs w:val="24"/>
        </w:rPr>
        <w:t>4. Adapting to Changes in Workforce</w:t>
      </w:r>
    </w:p>
    <w:p>
      <w:pPr>
        <w:pStyle w:val="TextBody"/>
        <w:rPr>
          <w:b w:val="false"/>
          <w:b w:val="false"/>
          <w:bCs w:val="false"/>
          <w:sz w:val="24"/>
          <w:szCs w:val="24"/>
        </w:rPr>
      </w:pPr>
      <w:r>
        <w:rPr>
          <w:b w:val="false"/>
          <w:bCs w:val="false"/>
          <w:sz w:val="24"/>
          <w:szCs w:val="24"/>
        </w:rPr>
        <w:t xml:space="preserve">   </w:t>
      </w:r>
      <w:r>
        <w:rPr>
          <w:b w:val="false"/>
          <w:bCs w:val="false"/>
          <w:sz w:val="24"/>
          <w:szCs w:val="24"/>
        </w:rPr>
        <w:t>Employee turnover or changes in roles may necessitate adjustments to access privileges. Regular audits ensure that access permissions align with the current organizational structure and responsibilities, preventing unnecessary exposure.</w:t>
      </w:r>
    </w:p>
    <w:p>
      <w:pPr>
        <w:pStyle w:val="TextBody"/>
        <w:rPr>
          <w:b w:val="false"/>
          <w:b w:val="false"/>
          <w:bCs w:val="false"/>
          <w:sz w:val="24"/>
          <w:szCs w:val="24"/>
        </w:rPr>
      </w:pPr>
      <w:r>
        <w:rPr/>
      </w:r>
    </w:p>
    <w:p>
      <w:pPr>
        <w:pStyle w:val="TextBody"/>
        <w:rPr>
          <w:b/>
          <w:b/>
          <w:bCs/>
        </w:rPr>
      </w:pPr>
      <w:r>
        <w:rPr>
          <w:b/>
          <w:bCs/>
          <w:sz w:val="24"/>
          <w:szCs w:val="24"/>
        </w:rPr>
        <w:t>5. Detecting Anomalies and Suspicious Activity</w:t>
      </w:r>
    </w:p>
    <w:p>
      <w:pPr>
        <w:pStyle w:val="TextBody"/>
        <w:rPr>
          <w:b w:val="false"/>
          <w:b w:val="false"/>
          <w:bCs w:val="false"/>
          <w:sz w:val="24"/>
          <w:szCs w:val="24"/>
        </w:rPr>
      </w:pPr>
      <w:r>
        <w:rPr>
          <w:b w:val="false"/>
          <w:bCs w:val="false"/>
          <w:sz w:val="24"/>
          <w:szCs w:val="24"/>
        </w:rPr>
        <w:t xml:space="preserve">   </w:t>
      </w:r>
      <w:r>
        <w:rPr>
          <w:b w:val="false"/>
          <w:bCs w:val="false"/>
          <w:sz w:val="24"/>
          <w:szCs w:val="24"/>
        </w:rPr>
        <w:t>Regularly auditing credentials enables the detection of anomalous or suspicious activities. Unexpected changes in access patterns or unsuccessful login attempts may indicate a security incident, and prompt rotation can mitigate potential risks.</w:t>
      </w:r>
    </w:p>
    <w:p>
      <w:pPr>
        <w:pStyle w:val="TextBody"/>
        <w:rPr>
          <w:b w:val="false"/>
          <w:b w:val="false"/>
          <w:bCs w:val="false"/>
          <w:sz w:val="24"/>
          <w:szCs w:val="24"/>
        </w:rPr>
      </w:pPr>
      <w:r>
        <w:rPr/>
      </w:r>
    </w:p>
    <w:p>
      <w:pPr>
        <w:pStyle w:val="TextBody"/>
        <w:rPr>
          <w:b/>
          <w:b/>
          <w:bCs/>
        </w:rPr>
      </w:pPr>
      <w:r>
        <w:rPr>
          <w:b/>
          <w:bCs/>
          <w:sz w:val="24"/>
          <w:szCs w:val="24"/>
        </w:rPr>
        <w:t>6. Protecting Against Credential Leaks</w:t>
      </w:r>
    </w:p>
    <w:p>
      <w:pPr>
        <w:pStyle w:val="TextBody"/>
        <w:rPr>
          <w:b w:val="false"/>
          <w:b w:val="false"/>
          <w:bCs w:val="false"/>
          <w:sz w:val="24"/>
          <w:szCs w:val="24"/>
        </w:rPr>
      </w:pPr>
      <w:r>
        <w:rPr>
          <w:b w:val="false"/>
          <w:bCs w:val="false"/>
          <w:sz w:val="24"/>
          <w:szCs w:val="24"/>
        </w:rPr>
        <w:t xml:space="preserve">   </w:t>
      </w:r>
      <w:r>
        <w:rPr>
          <w:b w:val="false"/>
          <w:bCs w:val="false"/>
          <w:sz w:val="24"/>
          <w:szCs w:val="24"/>
        </w:rPr>
        <w:t>Credentials might unintentionally leak through various channels, such as code repositories or logs. Periodic rotation limits the impact of leaked credentials, especially when combined with strong access controls and monitoring.</w:t>
      </w:r>
    </w:p>
    <w:p>
      <w:pPr>
        <w:pStyle w:val="TextBody"/>
        <w:rPr>
          <w:b/>
          <w:b/>
          <w:bCs/>
        </w:rPr>
      </w:pPr>
      <w:r>
        <w:rPr>
          <w:b/>
          <w:bCs/>
          <w:sz w:val="24"/>
          <w:szCs w:val="24"/>
        </w:rPr>
        <w:t>7. Implementing Least Privilege Principle</w:t>
      </w:r>
    </w:p>
    <w:p>
      <w:pPr>
        <w:pStyle w:val="TextBody"/>
        <w:rPr>
          <w:b w:val="false"/>
          <w:b w:val="false"/>
          <w:bCs w:val="false"/>
          <w:sz w:val="24"/>
          <w:szCs w:val="24"/>
        </w:rPr>
      </w:pPr>
      <w:r>
        <w:rPr>
          <w:b w:val="false"/>
          <w:bCs w:val="false"/>
          <w:sz w:val="24"/>
          <w:szCs w:val="24"/>
        </w:rPr>
        <w:t xml:space="preserve">   </w:t>
      </w:r>
      <w:r>
        <w:rPr>
          <w:b w:val="false"/>
          <w:bCs w:val="false"/>
          <w:sz w:val="24"/>
          <w:szCs w:val="24"/>
        </w:rPr>
        <w:t>Regular audits provide an opportunity to review and refine access permissions. Adhering to the principle of least privilege ensures that users and applications only have the minimum level of access required for their specific tasks, reducing the attack surface.</w:t>
      </w:r>
    </w:p>
    <w:p>
      <w:pPr>
        <w:pStyle w:val="TextBody"/>
        <w:rPr>
          <w:b w:val="false"/>
          <w:b w:val="false"/>
          <w:bCs w:val="false"/>
          <w:sz w:val="24"/>
          <w:szCs w:val="24"/>
        </w:rPr>
      </w:pPr>
      <w:r>
        <w:rPr/>
      </w:r>
    </w:p>
    <w:p>
      <w:pPr>
        <w:pStyle w:val="TextBody"/>
        <w:rPr>
          <w:b/>
          <w:b/>
          <w:bCs/>
          <w:sz w:val="32"/>
          <w:szCs w:val="32"/>
        </w:rPr>
      </w:pPr>
      <w:r>
        <w:rPr>
          <w:b/>
          <w:bCs/>
          <w:sz w:val="32"/>
          <w:szCs w:val="32"/>
        </w:rPr>
        <w:t>Instructions for Credential Auditing and Rotation</w:t>
      </w:r>
    </w:p>
    <w:p>
      <w:pPr>
        <w:pStyle w:val="TextBody"/>
        <w:rPr>
          <w:b w:val="false"/>
          <w:b w:val="false"/>
          <w:bCs w:val="false"/>
          <w:sz w:val="24"/>
          <w:szCs w:val="24"/>
        </w:rPr>
      </w:pPr>
      <w:r>
        <w:rPr/>
      </w:r>
    </w:p>
    <w:p>
      <w:pPr>
        <w:pStyle w:val="TextBody"/>
        <w:rPr>
          <w:b/>
          <w:b/>
          <w:bCs/>
        </w:rPr>
      </w:pPr>
      <w:r>
        <w:rPr>
          <w:b/>
          <w:bCs/>
          <w:sz w:val="24"/>
          <w:szCs w:val="24"/>
        </w:rPr>
        <w:t>1. Access AWS IAM Console</w:t>
      </w:r>
    </w:p>
    <w:p>
      <w:pPr>
        <w:pStyle w:val="TextBody"/>
        <w:rPr>
          <w:b w:val="false"/>
          <w:b w:val="false"/>
          <w:bCs w:val="false"/>
          <w:sz w:val="24"/>
          <w:szCs w:val="24"/>
        </w:rPr>
      </w:pPr>
      <w:r>
        <w:rPr>
          <w:b w:val="false"/>
          <w:bCs w:val="false"/>
          <w:sz w:val="24"/>
          <w:szCs w:val="24"/>
        </w:rPr>
        <w:t xml:space="preserve">   </w:t>
      </w:r>
      <w:r>
        <w:rPr>
          <w:b w:val="false"/>
          <w:bCs w:val="false"/>
          <w:sz w:val="24"/>
          <w:szCs w:val="24"/>
        </w:rPr>
        <w:t>Log in to the AWS Management Console and navigate to the Identity and Access Management (IAM) service.</w:t>
      </w:r>
    </w:p>
    <w:p>
      <w:pPr>
        <w:pStyle w:val="TextBody"/>
        <w:rPr>
          <w:b w:val="false"/>
          <w:b w:val="false"/>
          <w:bCs w:val="false"/>
          <w:sz w:val="24"/>
          <w:szCs w:val="24"/>
        </w:rPr>
      </w:pPr>
      <w:r>
        <w:rPr/>
      </w:r>
    </w:p>
    <w:p>
      <w:pPr>
        <w:pStyle w:val="TextBody"/>
        <w:rPr>
          <w:b/>
          <w:b/>
          <w:bCs/>
        </w:rPr>
      </w:pPr>
      <w:r>
        <w:rPr>
          <w:b/>
          <w:bCs/>
          <w:sz w:val="24"/>
          <w:szCs w:val="24"/>
        </w:rPr>
        <w:t>2. Review Users and Groups</w:t>
      </w:r>
    </w:p>
    <w:p>
      <w:pPr>
        <w:pStyle w:val="TextBody"/>
        <w:rPr>
          <w:b w:val="false"/>
          <w:b w:val="false"/>
          <w:bCs w:val="false"/>
          <w:sz w:val="24"/>
          <w:szCs w:val="24"/>
        </w:rPr>
      </w:pPr>
      <w:r>
        <w:rPr>
          <w:b w:val="false"/>
          <w:bCs w:val="false"/>
          <w:sz w:val="24"/>
          <w:szCs w:val="24"/>
        </w:rPr>
        <w:t xml:space="preserve">   </w:t>
      </w:r>
      <w:r>
        <w:rPr>
          <w:b w:val="false"/>
          <w:bCs w:val="false"/>
          <w:sz w:val="24"/>
          <w:szCs w:val="24"/>
        </w:rPr>
        <w:t>Regularly review the list of IAM users and groups. Identify users with excessive permissions or those who may no longer require access.</w:t>
      </w:r>
    </w:p>
    <w:p>
      <w:pPr>
        <w:pStyle w:val="TextBody"/>
        <w:rPr>
          <w:b w:val="false"/>
          <w:b w:val="false"/>
          <w:bCs w:val="false"/>
          <w:sz w:val="24"/>
          <w:szCs w:val="24"/>
        </w:rPr>
      </w:pPr>
      <w:r>
        <w:rPr/>
      </w:r>
    </w:p>
    <w:p>
      <w:pPr>
        <w:pStyle w:val="TextBody"/>
        <w:rPr>
          <w:b/>
          <w:b/>
          <w:bCs/>
        </w:rPr>
      </w:pPr>
      <w:r>
        <w:rPr>
          <w:b/>
          <w:bCs/>
          <w:sz w:val="24"/>
          <w:szCs w:val="24"/>
        </w:rPr>
        <w:t>3. Rotate Access Keys</w:t>
      </w:r>
    </w:p>
    <w:p>
      <w:pPr>
        <w:pStyle w:val="TextBody"/>
        <w:rPr>
          <w:b w:val="false"/>
          <w:b w:val="false"/>
          <w:bCs w:val="false"/>
          <w:sz w:val="24"/>
          <w:szCs w:val="24"/>
        </w:rPr>
      </w:pPr>
      <w:r>
        <w:rPr>
          <w:b w:val="false"/>
          <w:bCs w:val="false"/>
          <w:sz w:val="24"/>
          <w:szCs w:val="24"/>
        </w:rPr>
        <w:t xml:space="preserve">   </w:t>
      </w:r>
      <w:r>
        <w:rPr>
          <w:b w:val="false"/>
          <w:bCs w:val="false"/>
          <w:sz w:val="24"/>
          <w:szCs w:val="24"/>
        </w:rPr>
        <w:t>For IAM users, especially those with programmatic access, rotate access keys regularly. This can be done by creating new access keys, updating applications or scripts with the new keys, and then deactivating the old keys.</w:t>
      </w:r>
    </w:p>
    <w:p>
      <w:pPr>
        <w:pStyle w:val="TextBody"/>
        <w:rPr>
          <w:b w:val="false"/>
          <w:b w:val="false"/>
          <w:bCs w:val="false"/>
          <w:sz w:val="24"/>
          <w:szCs w:val="24"/>
        </w:rPr>
      </w:pPr>
      <w:r>
        <w:rPr/>
      </w:r>
    </w:p>
    <w:p>
      <w:pPr>
        <w:pStyle w:val="TextBody"/>
        <w:rPr>
          <w:b/>
          <w:b/>
          <w:bCs/>
        </w:rPr>
      </w:pPr>
      <w:r>
        <w:rPr>
          <w:b/>
          <w:bCs/>
          <w:sz w:val="24"/>
          <w:szCs w:val="24"/>
        </w:rPr>
        <w:t>4. Password Policy Enforcement</w:t>
      </w:r>
    </w:p>
    <w:p>
      <w:pPr>
        <w:pStyle w:val="TextBody"/>
        <w:rPr>
          <w:b w:val="false"/>
          <w:b w:val="false"/>
          <w:bCs w:val="false"/>
          <w:sz w:val="24"/>
          <w:szCs w:val="24"/>
        </w:rPr>
      </w:pPr>
      <w:r>
        <w:rPr>
          <w:b w:val="false"/>
          <w:bCs w:val="false"/>
          <w:sz w:val="24"/>
          <w:szCs w:val="24"/>
        </w:rPr>
        <w:t xml:space="preserve">   </w:t>
      </w:r>
      <w:r>
        <w:rPr>
          <w:b w:val="false"/>
          <w:bCs w:val="false"/>
          <w:sz w:val="24"/>
          <w:szCs w:val="24"/>
        </w:rPr>
        <w:t>Enforce a strong password policy for IAM users. This includes setting requirements for password length, complexity, and expiration. Regularly audit user passwords for compliance.</w:t>
      </w:r>
    </w:p>
    <w:p>
      <w:pPr>
        <w:pStyle w:val="TextBody"/>
        <w:rPr>
          <w:b w:val="false"/>
          <w:b w:val="false"/>
          <w:bCs w:val="false"/>
          <w:sz w:val="24"/>
          <w:szCs w:val="24"/>
        </w:rPr>
      </w:pPr>
      <w:r>
        <w:rPr/>
      </w:r>
    </w:p>
    <w:p>
      <w:pPr>
        <w:pStyle w:val="TextBody"/>
        <w:rPr>
          <w:b/>
          <w:b/>
          <w:bCs/>
        </w:rPr>
      </w:pPr>
      <w:r>
        <w:rPr>
          <w:b/>
          <w:bCs/>
          <w:sz w:val="24"/>
          <w:szCs w:val="24"/>
        </w:rPr>
        <w:t>5. Enable AWS Config Rule</w:t>
      </w:r>
    </w:p>
    <w:p>
      <w:pPr>
        <w:pStyle w:val="TextBody"/>
        <w:rPr>
          <w:b w:val="false"/>
          <w:b w:val="false"/>
          <w:bCs w:val="false"/>
          <w:sz w:val="24"/>
          <w:szCs w:val="24"/>
        </w:rPr>
      </w:pPr>
      <w:r>
        <w:rPr>
          <w:b w:val="false"/>
          <w:bCs w:val="false"/>
          <w:sz w:val="24"/>
          <w:szCs w:val="24"/>
        </w:rPr>
        <w:t xml:space="preserve">   </w:t>
      </w:r>
      <w:r>
        <w:rPr>
          <w:b w:val="false"/>
          <w:bCs w:val="false"/>
          <w:sz w:val="24"/>
          <w:szCs w:val="24"/>
        </w:rPr>
        <w:t>Use AWS Config to set up rules that detect and alert on non-compliant configurations, including outdated access keys or insecure password policies.</w:t>
      </w:r>
    </w:p>
    <w:p>
      <w:pPr>
        <w:pStyle w:val="TextBody"/>
        <w:rPr>
          <w:b w:val="false"/>
          <w:b w:val="false"/>
          <w:bCs w:val="false"/>
          <w:sz w:val="24"/>
          <w:szCs w:val="24"/>
        </w:rPr>
      </w:pPr>
      <w:r>
        <w:rPr/>
      </w:r>
    </w:p>
    <w:p>
      <w:pPr>
        <w:pStyle w:val="TextBody"/>
        <w:rPr>
          <w:b/>
          <w:b/>
          <w:bCs/>
        </w:rPr>
      </w:pPr>
      <w:r>
        <w:rPr>
          <w:b/>
          <w:bCs/>
          <w:sz w:val="24"/>
          <w:szCs w:val="24"/>
        </w:rPr>
        <w:t>6. Utilize AWS CloudTrail</w:t>
      </w:r>
    </w:p>
    <w:p>
      <w:pPr>
        <w:pStyle w:val="TextBody"/>
        <w:rPr>
          <w:b w:val="false"/>
          <w:b w:val="false"/>
          <w:bCs w:val="false"/>
          <w:sz w:val="24"/>
          <w:szCs w:val="24"/>
        </w:rPr>
      </w:pPr>
      <w:r>
        <w:rPr>
          <w:b w:val="false"/>
          <w:bCs w:val="false"/>
          <w:sz w:val="24"/>
          <w:szCs w:val="24"/>
        </w:rPr>
        <w:t xml:space="preserve">   </w:t>
      </w:r>
      <w:r>
        <w:rPr>
          <w:b w:val="false"/>
          <w:bCs w:val="false"/>
          <w:sz w:val="24"/>
          <w:szCs w:val="24"/>
        </w:rPr>
        <w:t>Enable AWS CloudTrail to log all API calls. Regularly review CloudTrail logs for suspicious activities or unauthorized access attempts.</w:t>
      </w:r>
    </w:p>
    <w:p>
      <w:pPr>
        <w:pStyle w:val="TextBody"/>
        <w:rPr>
          <w:b/>
          <w:b/>
          <w:bCs/>
        </w:rPr>
      </w:pPr>
      <w:r>
        <w:rPr>
          <w:b/>
          <w:bCs/>
          <w:sz w:val="24"/>
          <w:szCs w:val="24"/>
        </w:rPr>
        <w:t>7. Automate Auditing and Rotation</w:t>
      </w:r>
    </w:p>
    <w:p>
      <w:pPr>
        <w:pStyle w:val="TextBody"/>
        <w:rPr>
          <w:b w:val="false"/>
          <w:b w:val="false"/>
          <w:bCs w:val="false"/>
          <w:sz w:val="24"/>
          <w:szCs w:val="24"/>
        </w:rPr>
      </w:pPr>
      <w:r>
        <w:rPr>
          <w:b w:val="false"/>
          <w:bCs w:val="false"/>
          <w:sz w:val="24"/>
          <w:szCs w:val="24"/>
        </w:rPr>
        <w:t xml:space="preserve">   </w:t>
      </w:r>
      <w:r>
        <w:rPr>
          <w:b w:val="false"/>
          <w:bCs w:val="false"/>
          <w:sz w:val="24"/>
          <w:szCs w:val="24"/>
        </w:rPr>
        <w:t>Leverage AWS tools like AWS Identity and Access Management (IAM) Access Analyzer and AWS Secrets Manager to automate auditing and rotation processes. Implementing automated solutions reduces the manual effort and ensures continuous security.</w:t>
      </w:r>
    </w:p>
    <w:p>
      <w:pPr>
        <w:pStyle w:val="TextBody"/>
        <w:rPr>
          <w:b w:val="false"/>
          <w:b w:val="false"/>
          <w:bCs w:val="false"/>
          <w:sz w:val="24"/>
          <w:szCs w:val="24"/>
        </w:rPr>
      </w:pPr>
      <w:r>
        <w:rPr/>
      </w:r>
    </w:p>
    <w:p>
      <w:pPr>
        <w:pStyle w:val="TextBody"/>
        <w:rPr>
          <w:b/>
          <w:b/>
          <w:bCs/>
        </w:rPr>
      </w:pPr>
      <w:r>
        <w:rPr>
          <w:b/>
          <w:bCs/>
          <w:sz w:val="24"/>
          <w:szCs w:val="24"/>
        </w:rPr>
        <w:t>8. Educate Users on Best Practices</w:t>
      </w:r>
    </w:p>
    <w:p>
      <w:pPr>
        <w:pStyle w:val="TextBody"/>
        <w:rPr>
          <w:b w:val="false"/>
          <w:b w:val="false"/>
          <w:bCs w:val="false"/>
          <w:sz w:val="24"/>
          <w:szCs w:val="24"/>
        </w:rPr>
      </w:pPr>
      <w:r>
        <w:rPr>
          <w:b w:val="false"/>
          <w:bCs w:val="false"/>
          <w:sz w:val="24"/>
          <w:szCs w:val="24"/>
        </w:rPr>
        <w:t xml:space="preserve">   </w:t>
      </w:r>
      <w:r>
        <w:rPr>
          <w:b w:val="false"/>
          <w:bCs w:val="false"/>
          <w:sz w:val="24"/>
          <w:szCs w:val="24"/>
        </w:rPr>
        <w:t>Regularly educate IAM users on security best practices, including the importance of strong passwords, the secure handling of access keys, and the recognition of phishing attempts.</w:t>
      </w:r>
    </w:p>
    <w:p>
      <w:pPr>
        <w:pStyle w:val="TextBody"/>
        <w:rPr>
          <w:b w:val="false"/>
          <w:b w:val="false"/>
          <w:bCs w:val="false"/>
          <w:sz w:val="24"/>
          <w:szCs w:val="24"/>
        </w:rPr>
      </w:pPr>
      <w:r>
        <w:rPr/>
      </w:r>
    </w:p>
    <w:p>
      <w:pPr>
        <w:pStyle w:val="TextBody"/>
        <w:spacing w:before="0" w:after="140"/>
        <w:rPr>
          <w:b w:val="false"/>
          <w:b w:val="false"/>
          <w:bCs w:val="false"/>
          <w:sz w:val="24"/>
          <w:szCs w:val="24"/>
        </w:rPr>
      </w:pPr>
      <w:r>
        <w:rPr>
          <w:b w:val="false"/>
          <w:bCs w:val="false"/>
          <w:sz w:val="24"/>
          <w:szCs w:val="24"/>
        </w:rPr>
        <w:t>By following these recommendations and incorporating them into your AWS security practices, you can significantly enhance the security of your environment and maintain compliance with industry standards.</w:t>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327</TotalTime>
  <Application>LibreOffice/7.3.7.2$Linux_X86_64 LibreOffice_project/30$Build-2</Application>
  <AppVersion>15.0000</AppVersion>
  <Pages>3</Pages>
  <Words>546</Words>
  <Characters>3331</Characters>
  <CharactersWithSpaces>3889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2023-12-11T20:01:36Z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