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pageBreakBefore w:val="false"/>
        <w:jc w:val="center"/>
        <w:rPr>
          <w:rFonts w:ascii="arial" w:hAnsi="arial"/>
          <w:b/>
          <w:b/>
          <w:bCs/>
          <w:i w:val="false"/>
          <w:caps w:val="false"/>
          <w:smallCaps w:val="false"/>
          <w:strike w:val="false"/>
          <w:dstrike w:val="false"/>
          <w:color w:val="000000"/>
          <w:sz w:val="40"/>
          <w:szCs w:val="40"/>
          <w:u w:val="none"/>
          <w:effect w:val="none"/>
          <w:shd w:fill="auto" w:val="clear"/>
        </w:rPr>
      </w:pPr>
      <w:r>
        <w:rPr>
          <w:rFonts w:ascii="arial" w:hAnsi="arial"/>
          <w:b/>
          <w:bCs/>
          <w:i w:val="false"/>
          <w:caps w:val="false"/>
          <w:smallCaps w:val="false"/>
          <w:strike w:val="false"/>
          <w:dstrike w:val="false"/>
          <w:color w:val="000000"/>
          <w:sz w:val="40"/>
          <w:szCs w:val="40"/>
          <w:u w:val="none"/>
          <w:effect w:val="none"/>
          <w:shd w:fill="auto" w:val="clear"/>
        </w:rPr>
        <w:t>AWS Google Workspace IAM federation Review</w:t>
      </w:r>
    </w:p>
    <w:p>
      <w:pPr>
        <w:pStyle w:val="TextBody"/>
        <w:rPr>
          <w:rFonts w:ascii="arial" w:hAnsi="arial"/>
          <w:sz w:val="24"/>
          <w:szCs w:val="24"/>
        </w:rPr>
      </w:pPr>
      <w:r>
        <w:rPr>
          <w:rFonts w:ascii="arial" w:hAnsi="arial"/>
          <w:sz w:val="24"/>
          <w:szCs w:val="24"/>
        </w:rPr>
      </w:r>
    </w:p>
    <w:p>
      <w:pPr>
        <w:pStyle w:val="TextBody"/>
        <w:bidi w:val="0"/>
        <w:spacing w:lineRule="auto" w:line="331" w:before="0" w:after="0"/>
        <w:jc w:val="left"/>
        <w:rPr/>
      </w:pPr>
      <w:r>
        <w:rPr>
          <w:rFonts w:ascii="arial" w:hAnsi="arial"/>
          <w:b w:val="false"/>
          <w:i w:val="false"/>
          <w:caps w:val="false"/>
          <w:smallCaps w:val="false"/>
          <w:strike w:val="false"/>
          <w:dstrike w:val="false"/>
          <w:color w:val="000000"/>
          <w:sz w:val="24"/>
          <w:szCs w:val="24"/>
          <w:u w:val="none"/>
          <w:effect w:val="none"/>
          <w:shd w:fill="auto" w:val="clear"/>
        </w:rPr>
        <w:t>AWS provides a very nice guide on how to establish a connection between Google Workspace and AWS Console. As a result you will be able to use your google Accounts to login to AWS console.</w:t>
        <w:br/>
        <w:br/>
        <w:t xml:space="preserve">This guide can be found in the link below: </w:t>
      </w:r>
      <w:hyperlink r:id="rId2">
        <w:r>
          <w:rPr>
            <w:rStyle w:val="InternetLink"/>
            <w:rFonts w:ascii="arial" w:hAnsi="arial"/>
            <w:b w:val="false"/>
            <w:i w:val="false"/>
            <w:caps w:val="false"/>
            <w:smallCaps w:val="false"/>
            <w:strike w:val="false"/>
            <w:dstrike w:val="false"/>
            <w:color w:val="1155CC"/>
            <w:sz w:val="24"/>
            <w:szCs w:val="24"/>
            <w:u w:val="single"/>
            <w:effect w:val="none"/>
            <w:shd w:fill="auto" w:val="clear"/>
          </w:rPr>
          <w:t>https://aws.amazon.com/blogs/security/how-to-set-up-federated-single-sign-on-to-aws-using-google-workspace/</w:t>
        </w:r>
      </w:hyperlink>
    </w:p>
    <w:p>
      <w:pPr>
        <w:pStyle w:val="TextBody"/>
        <w:bidi w:val="0"/>
        <w:spacing w:lineRule="auto" w:line="331" w:before="0" w:after="0"/>
        <w:jc w:val="both"/>
        <w:rPr>
          <w:rFonts w:ascii="arial" w:hAnsi="arial"/>
          <w:sz w:val="24"/>
          <w:szCs w:val="24"/>
        </w:rPr>
      </w:pPr>
      <w:r>
        <w:rPr>
          <w:rFonts w:ascii="arial" w:hAnsi="arial"/>
          <w:b w:val="false"/>
          <w:i w:val="false"/>
          <w:caps w:val="false"/>
          <w:smallCaps w:val="false"/>
          <w:strike w:val="false"/>
          <w:dstrike w:val="false"/>
          <w:color w:val="000000"/>
          <w:sz w:val="24"/>
          <w:szCs w:val="24"/>
          <w:u w:val="none"/>
          <w:effect w:val="none"/>
          <w:shd w:fill="auto" w:val="clear"/>
        </w:rPr>
        <w:br/>
        <w:t>Following next, some conclusions and points that are worth mentioned and were brought up in the discussion we had during our WAFR Review call:</w:t>
      </w:r>
    </w:p>
    <w:p>
      <w:pPr>
        <w:pStyle w:val="TextBody"/>
        <w:numPr>
          <w:ilvl w:val="0"/>
          <w:numId w:val="1"/>
        </w:numPr>
        <w:pBdr/>
        <w:tabs>
          <w:tab w:val="clear" w:pos="720"/>
          <w:tab w:val="left" w:pos="0" w:leader="none"/>
        </w:tabs>
        <w:bidi w:val="0"/>
        <w:spacing w:lineRule="auto" w:line="331" w:before="0" w:after="0"/>
        <w:ind w:left="709" w:hanging="283"/>
        <w:jc w:val="left"/>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shd w:fill="auto" w:val="clear"/>
        </w:rPr>
        <w:t xml:space="preserve">After the solution is completed your AWS login now happens from your Google workspace Apps, as Step 6i of the guide describes </w:t>
      </w:r>
      <w:r>
        <w:rPr>
          <w:rFonts w:ascii="arial" w:hAnsi="arial"/>
          <w:b w:val="false"/>
          <w:i w:val="false"/>
          <w:caps w:val="false"/>
          <w:smallCaps w:val="false"/>
          <w:strike w:val="false"/>
          <w:dstrike w:val="false"/>
          <w:color w:val="000000"/>
          <w:sz w:val="24"/>
          <w:szCs w:val="24"/>
          <w:u w:val="none"/>
          <w:effect w:val="none"/>
          <w:shd w:fill="auto" w:val="clear"/>
        </w:rPr>
        <w:drawing>
          <wp:inline distT="0" distB="0" distL="0" distR="0">
            <wp:extent cx="3067050" cy="47339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3067050" cy="4733925"/>
                    </a:xfrm>
                    <a:prstGeom prst="rect">
                      <a:avLst/>
                    </a:prstGeom>
                  </pic:spPr>
                </pic:pic>
              </a:graphicData>
            </a:graphic>
          </wp:inline>
        </w:drawing>
      </w:r>
    </w:p>
    <w:p>
      <w:pPr>
        <w:pStyle w:val="TextBody"/>
        <w:numPr>
          <w:ilvl w:val="0"/>
          <w:numId w:val="0"/>
        </w:numPr>
        <w:pBdr/>
        <w:bidi w:val="0"/>
        <w:spacing w:lineRule="auto" w:line="331" w:before="0" w:after="0"/>
        <w:ind w:hanging="0"/>
        <w:jc w:val="left"/>
        <w:rPr>
          <w:shd w:fill="auto" w:val="clear"/>
        </w:rPr>
      </w:pPr>
      <w:r>
        <w:rPr>
          <w:rFonts w:ascii="arial" w:hAnsi="arial"/>
          <w:b w:val="false"/>
          <w:i w:val="false"/>
          <w:caps w:val="false"/>
          <w:smallCaps w:val="false"/>
          <w:strike w:val="false"/>
          <w:dstrike w:val="false"/>
          <w:color w:val="000000"/>
          <w:sz w:val="24"/>
          <w:szCs w:val="24"/>
          <w:u w:val="none"/>
          <w:effect w:val="none"/>
        </w:rPr>
      </w:r>
    </w:p>
    <w:p>
      <w:pPr>
        <w:pStyle w:val="TextBody"/>
        <w:numPr>
          <w:ilvl w:val="0"/>
          <w:numId w:val="1"/>
        </w:numPr>
        <w:pBdr/>
        <w:tabs>
          <w:tab w:val="clear" w:pos="720"/>
          <w:tab w:val="left" w:pos="0" w:leader="none"/>
        </w:tabs>
        <w:bidi w:val="0"/>
        <w:spacing w:lineRule="auto" w:line="331" w:before="0" w:after="0"/>
        <w:ind w:left="709" w:hanging="283"/>
        <w:jc w:val="both"/>
        <w:rPr/>
      </w:pPr>
      <w:r>
        <w:rPr>
          <w:rFonts w:ascii="arial" w:hAnsi="arial"/>
          <w:b w:val="false"/>
          <w:i w:val="false"/>
          <w:caps w:val="false"/>
          <w:smallCaps w:val="false"/>
          <w:strike w:val="false"/>
          <w:dstrike w:val="false"/>
          <w:color w:val="000000"/>
          <w:sz w:val="24"/>
          <w:szCs w:val="24"/>
          <w:u w:val="none"/>
          <w:effect w:val="none"/>
          <w:shd w:fill="auto" w:val="clear"/>
        </w:rPr>
        <w:t>AWS console login (</w:t>
      </w:r>
      <w:hyperlink r:id="rId4">
        <w:r>
          <w:rPr>
            <w:rStyle w:val="InternetLink"/>
            <w:rFonts w:ascii="arial" w:hAnsi="arial"/>
            <w:b w:val="false"/>
            <w:i w:val="false"/>
            <w:caps w:val="false"/>
            <w:smallCaps w:val="false"/>
            <w:strike w:val="false"/>
            <w:dstrike w:val="false"/>
            <w:color w:val="1155CC"/>
            <w:sz w:val="24"/>
            <w:szCs w:val="24"/>
            <w:u w:val="single"/>
            <w:effect w:val="none"/>
            <w:shd w:fill="auto" w:val="clear"/>
          </w:rPr>
          <w:t>https://aws.amazon.com/console/</w:t>
        </w:r>
      </w:hyperlink>
      <w:r>
        <w:rPr>
          <w:rFonts w:ascii="arial" w:hAnsi="arial"/>
          <w:b w:val="false"/>
          <w:i w:val="false"/>
          <w:caps w:val="false"/>
          <w:smallCaps w:val="false"/>
          <w:strike w:val="false"/>
          <w:dstrike w:val="false"/>
          <w:color w:val="000000"/>
          <w:sz w:val="24"/>
          <w:szCs w:val="24"/>
          <w:u w:val="none"/>
          <w:effect w:val="none"/>
          <w:shd w:fill="auto" w:val="clear"/>
        </w:rPr>
        <w:t xml:space="preserve">), is still valid and can be used for AWS IAM Users login and of course for </w:t>
      </w:r>
      <w:r>
        <w:rPr>
          <w:rFonts w:ascii="arial" w:hAnsi="arial"/>
          <w:b/>
          <w:i w:val="false"/>
          <w:caps w:val="false"/>
          <w:smallCaps w:val="false"/>
          <w:strike w:val="false"/>
          <w:dstrike w:val="false"/>
          <w:color w:val="000000"/>
          <w:sz w:val="24"/>
          <w:szCs w:val="24"/>
          <w:u w:val="none"/>
          <w:effect w:val="none"/>
          <w:shd w:fill="auto" w:val="clear"/>
        </w:rPr>
        <w:t>root user</w:t>
      </w:r>
    </w:p>
    <w:p>
      <w:pPr>
        <w:pStyle w:val="TextBody"/>
        <w:numPr>
          <w:ilvl w:val="0"/>
          <w:numId w:val="0"/>
        </w:numPr>
        <w:pBdr/>
        <w:bidi w:val="0"/>
        <w:spacing w:lineRule="auto" w:line="331" w:before="0" w:after="0"/>
        <w:ind w:hanging="0"/>
        <w:jc w:val="both"/>
        <w:rPr/>
      </w:pPr>
      <w:r>
        <w:rPr/>
      </w:r>
    </w:p>
    <w:p>
      <w:pPr>
        <w:pStyle w:val="TextBody"/>
        <w:numPr>
          <w:ilvl w:val="0"/>
          <w:numId w:val="2"/>
        </w:numPr>
        <w:pBdr/>
        <w:tabs>
          <w:tab w:val="clear" w:pos="720"/>
          <w:tab w:val="left" w:pos="0" w:leader="none"/>
        </w:tabs>
        <w:bidi w:val="0"/>
        <w:spacing w:lineRule="auto" w:line="331" w:before="0" w:after="0"/>
        <w:ind w:left="709" w:hanging="283"/>
        <w:jc w:val="left"/>
        <w:rPr>
          <w:rFonts w:ascii="arial" w:hAnsi="arial"/>
          <w:b w:val="false"/>
          <w:sz w:val="24"/>
          <w:szCs w:val="24"/>
        </w:rPr>
      </w:pPr>
      <w:r>
        <w:rPr>
          <w:rFonts w:ascii="arial" w:hAnsi="arial"/>
          <w:b w:val="false"/>
          <w:i w:val="false"/>
          <w:caps w:val="false"/>
          <w:smallCaps w:val="false"/>
          <w:strike w:val="false"/>
          <w:dstrike w:val="false"/>
          <w:color w:val="000000"/>
          <w:sz w:val="24"/>
          <w:szCs w:val="24"/>
          <w:u w:val="none"/>
          <w:effect w:val="none"/>
          <w:shd w:fill="auto" w:val="clear"/>
        </w:rPr>
        <w:t>The roles that AWS Users should have (google workspace users from now on aswell) are managed on AWS IAM console but they are different from AWS Service IAM Roles.</w:t>
      </w:r>
    </w:p>
    <w:p>
      <w:pPr>
        <w:pStyle w:val="TextBody"/>
        <w:numPr>
          <w:ilvl w:val="0"/>
          <w:numId w:val="0"/>
        </w:numPr>
        <w:pBdr/>
        <w:bidi w:val="0"/>
        <w:spacing w:lineRule="auto" w:line="331" w:before="0" w:after="0"/>
        <w:ind w:hanging="0"/>
        <w:jc w:val="left"/>
        <w:rPr>
          <w:rFonts w:ascii="arial" w:hAnsi="arial"/>
          <w:b w:val="false"/>
          <w:i w:val="false"/>
          <w:caps w:val="false"/>
          <w:smallCaps w:val="false"/>
          <w:strike w:val="false"/>
          <w:dstrike w:val="false"/>
          <w:color w:val="000000"/>
          <w:sz w:val="24"/>
          <w:szCs w:val="24"/>
          <w:u w:val="none"/>
          <w:effect w:val="none"/>
        </w:rPr>
      </w:pPr>
      <w:r>
        <w:rPr>
          <w:rFonts w:ascii="arial" w:hAnsi="arial"/>
          <w:b w:val="false"/>
          <w:i w:val="false"/>
          <w:caps w:val="false"/>
          <w:smallCaps w:val="false"/>
          <w:strike w:val="false"/>
          <w:dstrike w:val="false"/>
          <w:color w:val="000000"/>
          <w:sz w:val="24"/>
          <w:szCs w:val="24"/>
          <w:u w:val="none"/>
          <w:effect w:val="none"/>
          <w:shd w:fill="auto" w:val="clear"/>
        </w:rPr>
        <w:br/>
        <w:t xml:space="preserve">They are now </w:t>
      </w:r>
      <w:r>
        <w:rPr>
          <w:rFonts w:ascii="arial" w:hAnsi="arial"/>
          <w:b/>
          <w:i w:val="false"/>
          <w:caps w:val="false"/>
          <w:smallCaps w:val="false"/>
          <w:strike w:val="false"/>
          <w:dstrike w:val="false"/>
          <w:color w:val="000000"/>
          <w:sz w:val="24"/>
          <w:szCs w:val="24"/>
          <w:u w:val="none"/>
          <w:effect w:val="none"/>
          <w:shd w:fill="auto" w:val="clear"/>
        </w:rPr>
        <w:t>SAML 2.0 federation</w:t>
      </w:r>
      <w:r>
        <w:rPr>
          <w:rFonts w:ascii="arial" w:hAnsi="arial"/>
          <w:b w:val="false"/>
          <w:i w:val="false"/>
          <w:caps w:val="false"/>
          <w:smallCaps w:val="false"/>
          <w:strike w:val="false"/>
          <w:dstrike w:val="false"/>
          <w:color w:val="000000"/>
          <w:sz w:val="24"/>
          <w:szCs w:val="24"/>
          <w:u w:val="none"/>
          <w:effect w:val="none"/>
          <w:shd w:fill="auto" w:val="clear"/>
        </w:rPr>
        <w:t xml:space="preserve"> Roles and assigned to Google Users then from the </w:t>
      </w:r>
      <w:r>
        <w:rPr>
          <w:rFonts w:ascii="arial" w:hAnsi="arial"/>
          <w:b/>
          <w:i w:val="false"/>
          <w:caps w:val="false"/>
          <w:smallCaps w:val="false"/>
          <w:strike w:val="false"/>
          <w:dstrike w:val="false"/>
          <w:color w:val="000000"/>
          <w:sz w:val="24"/>
          <w:szCs w:val="24"/>
          <w:u w:val="none"/>
          <w:effect w:val="none"/>
          <w:shd w:fill="auto" w:val="clear"/>
        </w:rPr>
        <w:t>Google Directory - Users</w:t>
      </w:r>
      <w:r>
        <w:rPr>
          <w:rFonts w:ascii="arial" w:hAnsi="arial"/>
          <w:b w:val="false"/>
          <w:i w:val="false"/>
          <w:caps w:val="false"/>
          <w:smallCaps w:val="false"/>
          <w:strike w:val="false"/>
          <w:dstrike w:val="false"/>
          <w:color w:val="000000"/>
          <w:sz w:val="24"/>
          <w:szCs w:val="24"/>
          <w:u w:val="none"/>
          <w:effect w:val="none"/>
          <w:shd w:fill="auto" w:val="clear"/>
        </w:rPr>
        <w:t xml:space="preserve"> console. (Guide is implementing that in Step 3e and Step 4d)</w:t>
      </w:r>
    </w:p>
    <w:p>
      <w:pPr>
        <w:pStyle w:val="TextBody"/>
        <w:bidi w:val="0"/>
        <w:spacing w:lineRule="auto" w:line="331" w:before="0" w:after="0"/>
        <w:jc w:val="both"/>
        <w:rPr>
          <w:rFonts w:ascii="arial" w:hAnsi="arial"/>
          <w:caps w:val="false"/>
          <w:smallCaps w:val="false"/>
          <w:strike w:val="false"/>
          <w:dstrike w:val="false"/>
          <w:color w:val="000000"/>
          <w:sz w:val="24"/>
          <w:szCs w:val="24"/>
          <w:u w:val="none"/>
          <w:effect w:val="none"/>
          <w:shd w:fill="auto" w:val="clear"/>
        </w:rPr>
      </w:pPr>
      <w:r>
        <w:rPr>
          <w:rFonts w:ascii="arial" w:hAnsi="arial"/>
          <w:caps w:val="false"/>
          <w:smallCaps w:val="false"/>
          <w:strike w:val="false"/>
          <w:dstrike w:val="false"/>
          <w:color w:val="000000"/>
          <w:sz w:val="24"/>
          <w:szCs w:val="24"/>
          <w:u w:val="none"/>
          <w:effect w:val="none"/>
          <w:shd w:fill="auto" w:val="clear"/>
        </w:rPr>
        <w:drawing>
          <wp:inline distT="0" distB="0" distL="0" distR="0">
            <wp:extent cx="5943600" cy="4867275"/>
            <wp:effectExtent l="0" t="0" r="0" b="0"/>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5"/>
                    <a:stretch>
                      <a:fillRect/>
                    </a:stretch>
                  </pic:blipFill>
                  <pic:spPr bwMode="auto">
                    <a:xfrm>
                      <a:off x="0" y="0"/>
                      <a:ext cx="5943600" cy="4867275"/>
                    </a:xfrm>
                    <a:prstGeom prst="rect">
                      <a:avLst/>
                    </a:prstGeom>
                  </pic:spPr>
                </pic:pic>
              </a:graphicData>
            </a:graphic>
          </wp:inline>
        </w:drawing>
      </w:r>
    </w:p>
    <w:p>
      <w:pPr>
        <w:pStyle w:val="TextBody"/>
        <w:rPr>
          <w:rFonts w:ascii="arial" w:hAnsi="arial"/>
          <w:b w:val="false"/>
          <w:sz w:val="24"/>
          <w:szCs w:val="24"/>
        </w:rPr>
      </w:pPr>
      <w:r>
        <w:rPr>
          <w:rFonts w:ascii="arial" w:hAnsi="arial"/>
          <w:b w:val="false"/>
          <w:sz w:val="24"/>
          <w:szCs w:val="24"/>
        </w:rPr>
        <w:br/>
      </w:r>
      <w:r>
        <w:rPr>
          <w:rFonts w:ascii="arial" w:hAnsi="arial"/>
          <w:b w:val="false"/>
          <w:i w:val="false"/>
          <w:caps w:val="false"/>
          <w:smallCaps w:val="false"/>
          <w:strike w:val="false"/>
          <w:dstrike w:val="false"/>
          <w:color w:val="000000"/>
          <w:sz w:val="24"/>
          <w:szCs w:val="24"/>
          <w:u w:val="none"/>
          <w:effect w:val="none"/>
          <w:shd w:fill="auto" w:val="clear"/>
        </w:rPr>
        <w:t xml:space="preserve">IAM Programmatic access is </w:t>
      </w:r>
      <w:r>
        <w:rPr>
          <w:rFonts w:ascii="arial" w:hAnsi="arial"/>
          <w:b/>
          <w:i w:val="false"/>
          <w:caps w:val="false"/>
          <w:smallCaps w:val="false"/>
          <w:strike w:val="false"/>
          <w:dstrike w:val="false"/>
          <w:color w:val="000000"/>
          <w:sz w:val="24"/>
          <w:szCs w:val="24"/>
          <w:u w:val="none"/>
          <w:effect w:val="none"/>
          <w:shd w:fill="auto" w:val="clear"/>
        </w:rPr>
        <w:t xml:space="preserve">unaffected, </w:t>
      </w:r>
      <w:r>
        <w:rPr>
          <w:rFonts w:ascii="arial" w:hAnsi="arial"/>
          <w:b w:val="false"/>
          <w:i w:val="false"/>
          <w:caps w:val="false"/>
          <w:smallCaps w:val="false"/>
          <w:strike w:val="false"/>
          <w:dstrike w:val="false"/>
          <w:color w:val="000000"/>
          <w:sz w:val="24"/>
          <w:szCs w:val="24"/>
          <w:u w:val="none"/>
          <w:effect w:val="none"/>
          <w:shd w:fill="auto" w:val="clear"/>
        </w:rPr>
        <w:t>IAM Users that have specific access and access keys assigned to them remain the same and can continue to work like that. (with or without console access). Also, new users can be created like that, moving authentication to Google workspace, does not decommission the AWS Console login capability.</w:t>
      </w:r>
    </w:p>
    <w:p>
      <w:pPr>
        <w:pStyle w:val="TextBody"/>
        <w:rPr>
          <w:rFonts w:ascii="arial" w:hAnsi="arial"/>
          <w:b w:val="false"/>
          <w:b w:val="false"/>
          <w:bCs w:val="false"/>
          <w:sz w:val="24"/>
          <w:szCs w:val="24"/>
        </w:rPr>
      </w:pPr>
      <w:r>
        <w:rPr>
          <w:rFonts w:ascii="arial" w:hAnsi="arial"/>
          <w:b w:val="false"/>
          <w:bCs w:val="false"/>
          <w:sz w:val="24"/>
          <w:szCs w:val="24"/>
        </w:rPr>
      </w:r>
    </w:p>
    <w:p>
      <w:pPr>
        <w:pStyle w:val="TextBody"/>
        <w:spacing w:before="0" w:after="140"/>
        <w:rPr>
          <w:rFonts w:ascii="arial" w:hAnsi="arial"/>
          <w:sz w:val="24"/>
          <w:szCs w:val="24"/>
        </w:rPr>
      </w:pPr>
      <w:r>
        <w:rPr>
          <w:rFonts w:ascii="arial" w:hAnsi="arial"/>
          <w:sz w:val="24"/>
          <w:szCs w:val="24"/>
        </w:rPr>
      </w:r>
    </w:p>
    <w:sectPr>
      <w:headerReference w:type="default" r:id="rId6"/>
      <w:footerReference w:type="default" r:id="rId7"/>
      <w:type w:val="nextPage"/>
      <w:pgSz w:w="11906" w:h="16838"/>
      <w:pgMar w:left="1440" w:right="1440" w:gutter="0" w:header="720" w:top="198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rPr/>
    </w:pPr>
    <w:r>
      <w:rPr/>
      <w:drawing>
        <wp:anchor behindDoc="1" distT="0" distB="0" distL="0" distR="0" simplePos="0" locked="0" layoutInCell="0" allowOverlap="1" relativeHeight="4">
          <wp:simplePos x="0" y="0"/>
          <wp:positionH relativeFrom="column">
            <wp:posOffset>-914400</wp:posOffset>
          </wp:positionH>
          <wp:positionV relativeFrom="paragraph">
            <wp:posOffset>-458470</wp:posOffset>
          </wp:positionV>
          <wp:extent cx="7565390" cy="10692765"/>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1"/>
                  <a:stretch>
                    <a:fillRect/>
                  </a:stretch>
                </pic:blipFill>
                <pic:spPr bwMode="auto">
                  <a:xfrm>
                    <a:off x="0" y="0"/>
                    <a:ext cx="7565390" cy="1069276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3"/>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link w:val="Heading1Char"/>
    <w:uiPriority w:val="9"/>
    <w:qFormat/>
    <w:pPr>
      <w:keepNext w:val="true"/>
      <w:keepLines/>
      <w:spacing w:before="400" w:after="120"/>
      <w:outlineLvl w:val="0"/>
    </w:pPr>
    <w:rPr>
      <w:sz w:val="40"/>
      <w:szCs w:val="40"/>
    </w:rPr>
  </w:style>
  <w:style w:type="paragraph" w:styleId="Heading2">
    <w:name w:val="Heading 2"/>
    <w:basedOn w:val="LOnormal"/>
    <w:next w:val="LOnormal"/>
    <w:link w:val="Heading2Char"/>
    <w:uiPriority w:val="9"/>
    <w:unhideWhenUsed/>
    <w:qFormat/>
    <w:pPr>
      <w:keepNext w:val="true"/>
      <w:keepLines/>
      <w:spacing w:before="360" w:after="120"/>
      <w:outlineLvl w:val="1"/>
    </w:pPr>
    <w:rPr>
      <w:sz w:val="32"/>
      <w:szCs w:val="32"/>
    </w:rPr>
  </w:style>
  <w:style w:type="paragraph" w:styleId="Heading3">
    <w:name w:val="Heading 3"/>
    <w:basedOn w:val="LOnormal"/>
    <w:next w:val="LOnormal"/>
    <w:link w:val="Heading3Char"/>
    <w:uiPriority w:val="9"/>
    <w:unhideWhenUsed/>
    <w:qFormat/>
    <w:pPr>
      <w:keepNext w:val="true"/>
      <w:keepLines/>
      <w:spacing w:before="320" w:after="80"/>
      <w:outlineLvl w:val="2"/>
    </w:pPr>
    <w:rPr>
      <w:color w:val="434343"/>
      <w:sz w:val="28"/>
      <w:szCs w:val="28"/>
    </w:rPr>
  </w:style>
  <w:style w:type="paragraph" w:styleId="Heading4">
    <w:name w:val="Heading 4"/>
    <w:basedOn w:val="LOnormal"/>
    <w:next w:val="LOnormal"/>
    <w:link w:val="Heading4Char"/>
    <w:uiPriority w:val="9"/>
    <w:unhideWhenUsed/>
    <w:qFormat/>
    <w:pPr>
      <w:keepNext w:val="true"/>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val="true"/>
      <w:keepLines/>
      <w:spacing w:before="240" w:after="80"/>
      <w:outlineLvl w:val="4"/>
    </w:pPr>
    <w:rPr>
      <w:color w:val="666666"/>
    </w:rPr>
  </w:style>
  <w:style w:type="paragraph" w:styleId="Heading6">
    <w:name w:val="Heading 6"/>
    <w:basedOn w:val="LOnormal"/>
    <w:next w:val="LO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7c37c3"/>
    <w:rPr>
      <w:sz w:val="40"/>
      <w:szCs w:val="40"/>
    </w:rPr>
  </w:style>
  <w:style w:type="character" w:styleId="Heading2Char" w:customStyle="1">
    <w:name w:val="Heading 2 Char"/>
    <w:basedOn w:val="DefaultParagraphFont"/>
    <w:link w:val="Heading2"/>
    <w:uiPriority w:val="9"/>
    <w:qFormat/>
    <w:rsid w:val="007c37c3"/>
    <w:rPr>
      <w:sz w:val="32"/>
      <w:szCs w:val="32"/>
    </w:rPr>
  </w:style>
  <w:style w:type="character" w:styleId="Heading3Char" w:customStyle="1">
    <w:name w:val="Heading 3 Char"/>
    <w:basedOn w:val="DefaultParagraphFont"/>
    <w:link w:val="Heading3"/>
    <w:uiPriority w:val="9"/>
    <w:qFormat/>
    <w:rsid w:val="007c37c3"/>
    <w:rPr>
      <w:color w:val="434343"/>
      <w:sz w:val="28"/>
      <w:szCs w:val="28"/>
    </w:rPr>
  </w:style>
  <w:style w:type="character" w:styleId="Heading4Char" w:customStyle="1">
    <w:name w:val="Heading 4 Char"/>
    <w:basedOn w:val="DefaultParagraphFont"/>
    <w:link w:val="Heading4"/>
    <w:uiPriority w:val="9"/>
    <w:qFormat/>
    <w:rsid w:val="007c37c3"/>
    <w:rPr>
      <w:color w:val="666666"/>
      <w:sz w:val="24"/>
      <w:szCs w:val="24"/>
    </w:rPr>
  </w:style>
  <w:style w:type="character" w:styleId="InternetLink">
    <w:name w:val="Hyperlink"/>
    <w:rPr>
      <w:color w:val="000080"/>
      <w:u w:val="single"/>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uiPriority w:val="10"/>
    <w:qFormat/>
    <w:pPr>
      <w:keepNext w:val="true"/>
      <w:keepLines/>
      <w:spacing w:before="0" w:after="60"/>
    </w:pPr>
    <w:rPr>
      <w:sz w:val="52"/>
      <w:szCs w:val="52"/>
    </w:rPr>
  </w:style>
  <w:style w:type="paragraph" w:styleId="Subtitle">
    <w:name w:val="Subtitle"/>
    <w:basedOn w:val="LOnormal"/>
    <w:next w:val="LOnormal"/>
    <w:uiPriority w:val="11"/>
    <w:qFormat/>
    <w:pPr>
      <w:keepNext w:val="true"/>
      <w:keepLines/>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ws.amazon.com/blogs/security/how-to-set-up-federated-single-sign-on-to-aws-using-google-workspace/" TargetMode="External"/><Relationship Id="rId3" Type="http://schemas.openxmlformats.org/officeDocument/2006/relationships/image" Target="media/image1.png"/><Relationship Id="rId4" Type="http://schemas.openxmlformats.org/officeDocument/2006/relationships/hyperlink" Target="https://aws.amazon.com/console/" TargetMode="External"/><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iX2Z2ikgsgo1g0lCBqWW1gIhunKw==">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105</TotalTime>
  <Application>LibreOffice/7.3.7.2$Linux_X86_64 LibreOffice_project/30$Build-2</Application>
  <AppVersion>15.0000</AppVersion>
  <Pages>3</Pages>
  <Words>234</Words>
  <Characters>1228</Characters>
  <CharactersWithSpaces>1456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2022-12-23T10:17:00Z</dcterms:created>
  <dc:creator>David Nagy</dc:creator>
  <dc:description/>
  <dc:language>en-US</dc:language>
  <cp:lastModifiedBy/>
  <dcterms:modified xsi:type="dcterms:W3CDTF">2023-05-18T16:15:26Z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