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ageBreakBefore w:val="false"/>
        <w:jc w:val="center"/>
        <w:rPr>
          <w:b w:val="false"/>
          <w:b w:val="false"/>
          <w:bCs w:val="false"/>
          <w:sz w:val="24"/>
          <w:szCs w:val="24"/>
        </w:rPr>
      </w:pPr>
      <w:bookmarkStart w:id="0" w:name="docs-internal-guid-b9d92dbe-7fff-fa2e-77"/>
      <w:bookmarkEnd w:id="0"/>
      <w:r>
        <w:rPr>
          <w:rFonts w:ascii="Arial" w:hAnsi="Arial"/>
          <w:b/>
          <w:bCs/>
          <w:i w:val="false"/>
          <w:caps w:val="false"/>
          <w:smallCaps w:val="false"/>
          <w:strike w:val="false"/>
          <w:dstrike w:val="false"/>
          <w:color w:val="000000"/>
          <w:sz w:val="40"/>
          <w:szCs w:val="40"/>
          <w:u w:val="none"/>
          <w:effect w:val="none"/>
          <w:shd w:fill="auto" w:val="clear"/>
        </w:rPr>
        <w:t>RDS Backups Automated Cross Region Replication</w:t>
      </w:r>
      <w:r>
        <w:rPr>
          <w:rFonts w:ascii="Arial" w:hAnsi="Arial"/>
          <w:b w:val="false"/>
          <w:bCs w:val="false"/>
          <w:i w:val="false"/>
          <w:caps w:val="false"/>
          <w:smallCaps w:val="false"/>
          <w:strike w:val="false"/>
          <w:dstrike w:val="false"/>
          <w:color w:val="000000"/>
          <w:sz w:val="52"/>
          <w:szCs w:val="24"/>
          <w:u w:val="none"/>
          <w:effect w:val="none"/>
          <w:shd w:fill="auto" w:val="clear"/>
        </w:rPr>
        <w:br/>
      </w:r>
    </w:p>
    <w:p>
      <w:pPr>
        <w:pStyle w:val="TextBody"/>
        <w:bidi w:val="0"/>
        <w:spacing w:lineRule="auto" w:line="331" w:before="0" w:after="0"/>
        <w:rPr/>
      </w:pPr>
      <w:r>
        <w:rPr>
          <w:rFonts w:ascii="Arial" w:hAnsi="Arial"/>
          <w:b w:val="false"/>
          <w:i w:val="false"/>
          <w:caps w:val="false"/>
          <w:smallCaps w:val="false"/>
          <w:strike w:val="false"/>
          <w:dstrike w:val="false"/>
          <w:color w:val="000000"/>
          <w:sz w:val="24"/>
          <w:szCs w:val="24"/>
          <w:u w:val="none"/>
          <w:effect w:val="none"/>
          <w:shd w:fill="auto" w:val="clear"/>
        </w:rPr>
        <w:t xml:space="preserve">Documentation Reference: </w:t>
      </w:r>
      <w:hyperlink r:id="rId2">
        <w:r>
          <w:rPr>
            <w:rStyle w:val="InternetLink"/>
            <w:rFonts w:ascii="Arial" w:hAnsi="Arial"/>
            <w:b w:val="false"/>
            <w:i w:val="false"/>
            <w:caps w:val="false"/>
            <w:smallCaps w:val="false"/>
            <w:strike w:val="false"/>
            <w:dstrike w:val="false"/>
            <w:color w:val="1155CC"/>
            <w:sz w:val="24"/>
            <w:szCs w:val="24"/>
            <w:u w:val="single"/>
            <w:effect w:val="none"/>
            <w:shd w:fill="auto" w:val="clear"/>
          </w:rPr>
          <w:t>https://docs.aws.amazon.com/AmazonRDS/latest/UserGuide/USER_ReplicateBackups.html</w:t>
        </w:r>
      </w:hyperlink>
    </w:p>
    <w:p>
      <w:pPr>
        <w:pStyle w:val="TextBody"/>
        <w:rPr>
          <w:sz w:val="24"/>
          <w:szCs w:val="24"/>
        </w:rPr>
      </w:pPr>
      <w:r>
        <w:rPr>
          <w:sz w:val="24"/>
          <w:szCs w:val="24"/>
        </w:rPr>
      </w:r>
    </w:p>
    <w:p>
      <w:pPr>
        <w:pStyle w:val="TextBody"/>
        <w:bidi w:val="0"/>
        <w:spacing w:lineRule="auto" w:line="331" w:before="0" w:after="0"/>
        <w:rPr>
          <w:rFonts w:ascii="Arial" w:hAnsi="Arial"/>
          <w:b w:val="false"/>
          <w:i w:val="false"/>
          <w:caps w:val="false"/>
          <w:smallCaps w:val="false"/>
          <w:strike w:val="false"/>
          <w:dstrike w:val="false"/>
          <w:color w:val="000000"/>
          <w:sz w:val="24"/>
          <w:szCs w:val="24"/>
          <w:u w:val="none"/>
          <w:effect w:val="none"/>
          <w:shd w:fill="auto" w:val="clear"/>
        </w:rPr>
      </w:pPr>
      <w:r>
        <w:rPr>
          <w:rFonts w:ascii="Arial" w:hAnsi="Arial"/>
          <w:b w:val="false"/>
          <w:i w:val="false"/>
          <w:caps w:val="false"/>
          <w:smallCaps w:val="false"/>
          <w:strike w:val="false"/>
          <w:dstrike w:val="false"/>
          <w:color w:val="000000"/>
          <w:sz w:val="24"/>
          <w:szCs w:val="24"/>
          <w:u w:val="none"/>
          <w:effect w:val="none"/>
          <w:shd w:fill="auto" w:val="clear"/>
        </w:rPr>
        <w:t>To enable the automated cross region backups for an RDS instance:</w:t>
      </w:r>
    </w:p>
    <w:p>
      <w:pPr>
        <w:pStyle w:val="TextBody"/>
        <w:numPr>
          <w:ilvl w:val="0"/>
          <w:numId w:val="1"/>
        </w:numPr>
        <w:pBdr/>
        <w:tabs>
          <w:tab w:val="clear" w:pos="720"/>
          <w:tab w:val="left" w:pos="0" w:leader="none"/>
        </w:tabs>
        <w:bidi w:val="0"/>
        <w:spacing w:lineRule="auto" w:line="331" w:before="0" w:after="0"/>
        <w:ind w:left="709" w:hanging="283"/>
        <w:rPr/>
      </w:pPr>
      <w:r>
        <w:rPr>
          <w:rFonts w:ascii="Arial" w:hAnsi="Arial"/>
          <w:b w:val="false"/>
          <w:i w:val="false"/>
          <w:caps w:val="false"/>
          <w:smallCaps w:val="false"/>
          <w:strike w:val="false"/>
          <w:dstrike w:val="false"/>
          <w:color w:val="000000"/>
          <w:sz w:val="24"/>
          <w:szCs w:val="24"/>
          <w:u w:val="none"/>
          <w:effect w:val="none"/>
          <w:shd w:fill="auto" w:val="clear"/>
        </w:rPr>
        <w:t xml:space="preserve">Navigate to the Automated Backups menu of the Amazon RDS service, </w:t>
      </w:r>
      <w:r>
        <w:fldChar w:fldCharType="begin"/>
      </w:r>
      <w:r>
        <w:rPr>
          <w:rStyle w:val="InternetLink"/>
          <w:smallCaps w:val="false"/>
          <w:caps w:val="false"/>
          <w:dstrike w:val="false"/>
          <w:strike w:val="false"/>
          <w:sz w:val="24"/>
          <w:i w:val="false"/>
          <w:u w:val="single"/>
          <w:b w:val="false"/>
          <w:effect w:val="none"/>
          <w:shd w:fill="auto" w:val="clear"/>
          <w:szCs w:val="24"/>
          <w:rFonts w:ascii="Arial" w:hAnsi="Arial"/>
          <w:color w:val="1155CC"/>
        </w:rPr>
        <w:instrText xml:space="preserve"> HYPERLINK "https://eu-west-1.console.aws.amazon.com/rds/home?region=eu-west-1" \l "automatedbackups"</w:instrText>
      </w:r>
      <w:r>
        <w:rPr>
          <w:rStyle w:val="InternetLink"/>
          <w:smallCaps w:val="false"/>
          <w:caps w:val="false"/>
          <w:dstrike w:val="false"/>
          <w:strike w:val="false"/>
          <w:sz w:val="24"/>
          <w:i w:val="false"/>
          <w:u w:val="single"/>
          <w:b w:val="false"/>
          <w:effect w:val="none"/>
          <w:shd w:fill="auto" w:val="clear"/>
          <w:szCs w:val="24"/>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4"/>
          <w:szCs w:val="24"/>
          <w:u w:val="single"/>
          <w:effect w:val="none"/>
          <w:shd w:fill="auto" w:val="clear"/>
        </w:rPr>
        <w:t>https://eu-west-1.console.aws.amazon.com/rds/home?region=eu-west-1#automatedbackups</w:t>
      </w:r>
      <w:r>
        <w:rPr>
          <w:rStyle w:val="InternetLink"/>
          <w:smallCaps w:val="false"/>
          <w:caps w:val="false"/>
          <w:dstrike w:val="false"/>
          <w:strike w:val="false"/>
          <w:sz w:val="24"/>
          <w:i w:val="false"/>
          <w:u w:val="single"/>
          <w:b w:val="false"/>
          <w:effect w:val="none"/>
          <w:shd w:fill="auto" w:val="clear"/>
          <w:szCs w:val="24"/>
          <w:rFonts w:ascii="Arial" w:hAnsi="Arial"/>
          <w:color w:val="1155CC"/>
        </w:rPr>
        <w:fldChar w:fldCharType="end"/>
      </w:r>
      <w:r>
        <w:rPr>
          <w:rFonts w:ascii="Arial" w:hAnsi="Arial"/>
          <w:b w:val="false"/>
          <w:i w:val="false"/>
          <w:caps w:val="false"/>
          <w:smallCaps w:val="false"/>
          <w:strike w:val="false"/>
          <w:dstrike w:val="false"/>
          <w:color w:val="000000"/>
          <w:sz w:val="24"/>
          <w:szCs w:val="24"/>
          <w:u w:val="none"/>
          <w:effect w:val="none"/>
          <w:shd w:fill="auto" w:val="clear"/>
        </w:rPr>
        <w:t>:</w:t>
      </w:r>
    </w:p>
    <w:p>
      <w:pPr>
        <w:pStyle w:val="TextBody"/>
        <w:numPr>
          <w:ilvl w:val="0"/>
          <w:numId w:val="1"/>
        </w:numPr>
        <w:pBdr/>
        <w:tabs>
          <w:tab w:val="clear" w:pos="720"/>
          <w:tab w:val="left" w:pos="0" w:leader="none"/>
        </w:tabs>
        <w:bidi w:val="0"/>
        <w:spacing w:lineRule="auto" w:line="331" w:before="0" w:after="0"/>
        <w:ind w:left="709" w:hanging="283"/>
        <w:rPr>
          <w:rFonts w:ascii="Arial" w:hAnsi="Arial"/>
          <w:b w:val="false"/>
          <w:i w:val="false"/>
          <w:caps w:val="false"/>
          <w:smallCaps w:val="false"/>
          <w:strike w:val="false"/>
          <w:dstrike w:val="false"/>
          <w:color w:val="000000"/>
          <w:sz w:val="24"/>
          <w:szCs w:val="24"/>
          <w:u w:val="none"/>
          <w:effect w:val="none"/>
          <w:shd w:fill="auto" w:val="clear"/>
        </w:rPr>
      </w:pPr>
      <w:r>
        <w:rPr>
          <w:rFonts w:ascii="Arial" w:hAnsi="Arial"/>
          <w:b w:val="false"/>
          <w:i w:val="false"/>
          <w:caps w:val="false"/>
          <w:smallCaps w:val="false"/>
          <w:strike w:val="false"/>
          <w:dstrike w:val="false"/>
          <w:color w:val="000000"/>
          <w:sz w:val="24"/>
          <w:szCs w:val="24"/>
          <w:u w:val="none"/>
          <w:effect w:val="none"/>
          <w:shd w:fill="auto" w:val="clear"/>
        </w:rPr>
        <w:t>Select the backup of the db instance that you want to enable the cross region replication</w:t>
      </w:r>
    </w:p>
    <w:p>
      <w:pPr>
        <w:pStyle w:val="TextBody"/>
        <w:numPr>
          <w:ilvl w:val="0"/>
          <w:numId w:val="1"/>
        </w:numPr>
        <w:pBdr/>
        <w:tabs>
          <w:tab w:val="clear" w:pos="720"/>
          <w:tab w:val="left" w:pos="0" w:leader="none"/>
        </w:tabs>
        <w:bidi w:val="0"/>
        <w:spacing w:lineRule="auto" w:line="331" w:before="0" w:after="0"/>
        <w:ind w:left="709" w:hanging="283"/>
        <w:rPr>
          <w:rFonts w:ascii="Arial" w:hAnsi="Arial"/>
          <w:b w:val="false"/>
          <w:i w:val="false"/>
          <w:caps w:val="false"/>
          <w:smallCaps w:val="false"/>
          <w:strike w:val="false"/>
          <w:dstrike w:val="false"/>
          <w:color w:val="000000"/>
          <w:sz w:val="24"/>
          <w:szCs w:val="24"/>
          <w:u w:val="none"/>
          <w:effect w:val="none"/>
        </w:rPr>
      </w:pPr>
      <w:r>
        <w:rPr>
          <w:rFonts w:ascii="Arial" w:hAnsi="Arial"/>
          <w:b w:val="false"/>
          <w:i w:val="false"/>
          <w:caps w:val="false"/>
          <w:smallCaps w:val="false"/>
          <w:strike w:val="false"/>
          <w:dstrike w:val="false"/>
          <w:color w:val="000000"/>
          <w:sz w:val="24"/>
          <w:szCs w:val="24"/>
          <w:u w:val="none"/>
          <w:effect w:val="none"/>
          <w:shd w:fill="auto" w:val="clear"/>
        </w:rPr>
        <w:t>Select the Actions - Manage cross-Region Replication option from the menu</w:t>
        <w:br/>
        <w:br/>
      </w:r>
      <w:r>
        <w:rPr>
          <w:rFonts w:ascii="Arial" w:hAnsi="Arial"/>
          <w:b w:val="false"/>
          <w:i w:val="false"/>
          <w:caps w:val="false"/>
          <w:smallCaps w:val="false"/>
          <w:strike w:val="false"/>
          <w:dstrike w:val="false"/>
          <w:color w:val="000000"/>
          <w:sz w:val="24"/>
          <w:szCs w:val="24"/>
          <w:u w:val="none"/>
          <w:effect w:val="none"/>
        </w:rPr>
        <w:drawing>
          <wp:inline distT="0" distB="0" distL="0" distR="0">
            <wp:extent cx="5943600" cy="35337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943600" cy="3533775"/>
                    </a:xfrm>
                    <a:prstGeom prst="rect">
                      <a:avLst/>
                    </a:prstGeom>
                  </pic:spPr>
                </pic:pic>
              </a:graphicData>
            </a:graphic>
          </wp:inline>
        </w:drawing>
      </w:r>
    </w:p>
    <w:p>
      <w:pPr>
        <w:pStyle w:val="TextBody"/>
        <w:rPr>
          <w:b w:val="false"/>
          <w:sz w:val="24"/>
          <w:szCs w:val="24"/>
        </w:rPr>
      </w:pPr>
      <w:r>
        <w:rPr>
          <w:b w:val="false"/>
          <w:sz w:val="24"/>
          <w:szCs w:val="24"/>
        </w:rPr>
        <w:br/>
        <w:br/>
        <w:br/>
        <w:br/>
        <w:br/>
      </w:r>
    </w:p>
    <w:p>
      <w:pPr>
        <w:pStyle w:val="TextBody"/>
        <w:numPr>
          <w:ilvl w:val="0"/>
          <w:numId w:val="2"/>
        </w:numPr>
        <w:pBdr/>
        <w:tabs>
          <w:tab w:val="clear" w:pos="720"/>
          <w:tab w:val="left" w:pos="0" w:leader="none"/>
        </w:tabs>
        <w:bidi w:val="0"/>
        <w:spacing w:lineRule="auto" w:line="331" w:before="0" w:after="0"/>
        <w:ind w:left="709" w:hanging="283"/>
        <w:rPr>
          <w:rFonts w:ascii="Arial" w:hAnsi="Arial"/>
          <w:b w:val="false"/>
          <w:i w:val="false"/>
          <w:caps w:val="false"/>
          <w:smallCaps w:val="false"/>
          <w:strike w:val="false"/>
          <w:dstrike w:val="false"/>
          <w:color w:val="000000"/>
          <w:sz w:val="24"/>
          <w:szCs w:val="24"/>
          <w:u w:val="none"/>
          <w:effect w:val="none"/>
        </w:rPr>
      </w:pPr>
      <w:r>
        <w:rPr>
          <w:rFonts w:ascii="Arial" w:hAnsi="Arial"/>
          <w:b w:val="false"/>
          <w:i w:val="false"/>
          <w:caps w:val="false"/>
          <w:smallCaps w:val="false"/>
          <w:strike w:val="false"/>
          <w:dstrike w:val="false"/>
          <w:color w:val="000000"/>
          <w:sz w:val="24"/>
          <w:szCs w:val="24"/>
          <w:u w:val="none"/>
          <w:effect w:val="none"/>
          <w:shd w:fill="auto" w:val="clear"/>
        </w:rPr>
        <w:t xml:space="preserve">In the Manage cross-Region replication menu, select </w:t>
      </w:r>
      <w:r>
        <w:rPr>
          <w:rFonts w:ascii="Arial" w:hAnsi="Arial"/>
          <w:b/>
          <w:i w:val="false"/>
          <w:caps w:val="false"/>
          <w:smallCaps w:val="false"/>
          <w:strike w:val="false"/>
          <w:dstrike w:val="false"/>
          <w:color w:val="000000"/>
          <w:sz w:val="24"/>
          <w:szCs w:val="24"/>
          <w:u w:val="none"/>
          <w:effect w:val="none"/>
          <w:shd w:fill="auto" w:val="clear"/>
        </w:rPr>
        <w:t>Enable replication in another AWS Region</w:t>
      </w:r>
      <w:r>
        <w:rPr>
          <w:rFonts w:ascii="Arial" w:hAnsi="Arial"/>
          <w:b w:val="false"/>
          <w:i w:val="false"/>
          <w:caps w:val="false"/>
          <w:smallCaps w:val="false"/>
          <w:strike w:val="false"/>
          <w:dstrike w:val="false"/>
          <w:color w:val="000000"/>
          <w:sz w:val="24"/>
          <w:szCs w:val="24"/>
          <w:u w:val="none"/>
          <w:effect w:val="none"/>
          <w:shd w:fill="auto" w:val="clear"/>
        </w:rPr>
        <w:t xml:space="preserve"> and then align the respective values of:</w:t>
      </w:r>
    </w:p>
    <w:p>
      <w:pPr>
        <w:pStyle w:val="TextBody"/>
        <w:numPr>
          <w:ilvl w:val="1"/>
          <w:numId w:val="2"/>
        </w:numPr>
        <w:pBdr/>
        <w:tabs>
          <w:tab w:val="clear" w:pos="720"/>
          <w:tab w:val="left" w:pos="0" w:leader="none"/>
        </w:tabs>
        <w:bidi w:val="0"/>
        <w:spacing w:lineRule="auto" w:line="331" w:before="0" w:after="0"/>
        <w:ind w:left="1418" w:hanging="283"/>
        <w:rPr>
          <w:rFonts w:ascii="Arial" w:hAnsi="Arial"/>
          <w:b w:val="false"/>
          <w:i w:val="false"/>
          <w:caps w:val="false"/>
          <w:smallCaps w:val="false"/>
          <w:strike w:val="false"/>
          <w:dstrike w:val="false"/>
          <w:color w:val="000000"/>
          <w:sz w:val="24"/>
          <w:szCs w:val="24"/>
          <w:u w:val="none"/>
          <w:effect w:val="none"/>
          <w:shd w:fill="auto" w:val="clear"/>
        </w:rPr>
      </w:pPr>
      <w:r>
        <w:rPr>
          <w:rFonts w:ascii="Arial" w:hAnsi="Arial"/>
          <w:b w:val="false"/>
          <w:i w:val="false"/>
          <w:caps w:val="false"/>
          <w:smallCaps w:val="false"/>
          <w:strike w:val="false"/>
          <w:dstrike w:val="false"/>
          <w:color w:val="000000"/>
          <w:sz w:val="24"/>
          <w:szCs w:val="24"/>
          <w:u w:val="none"/>
          <w:effect w:val="none"/>
          <w:shd w:fill="auto" w:val="clear"/>
        </w:rPr>
        <w:t>Destination Region</w:t>
      </w:r>
    </w:p>
    <w:p>
      <w:pPr>
        <w:pStyle w:val="TextBody"/>
        <w:numPr>
          <w:ilvl w:val="1"/>
          <w:numId w:val="2"/>
        </w:numPr>
        <w:pBdr/>
        <w:tabs>
          <w:tab w:val="clear" w:pos="720"/>
          <w:tab w:val="left" w:pos="0" w:leader="none"/>
        </w:tabs>
        <w:bidi w:val="0"/>
        <w:spacing w:lineRule="auto" w:line="331" w:before="0" w:after="0"/>
        <w:ind w:left="1418" w:hanging="283"/>
        <w:rPr>
          <w:rFonts w:ascii="Arial" w:hAnsi="Arial"/>
          <w:b w:val="false"/>
          <w:i w:val="false"/>
          <w:caps w:val="false"/>
          <w:smallCaps w:val="false"/>
          <w:strike w:val="false"/>
          <w:dstrike w:val="false"/>
          <w:color w:val="000000"/>
          <w:sz w:val="24"/>
          <w:szCs w:val="24"/>
          <w:u w:val="none"/>
          <w:effect w:val="none"/>
          <w:shd w:fill="auto" w:val="clear"/>
        </w:rPr>
      </w:pPr>
      <w:r>
        <w:rPr>
          <w:rFonts w:ascii="Arial" w:hAnsi="Arial"/>
          <w:b w:val="false"/>
          <w:i w:val="false"/>
          <w:caps w:val="false"/>
          <w:smallCaps w:val="false"/>
          <w:strike w:val="false"/>
          <w:dstrike w:val="false"/>
          <w:color w:val="000000"/>
          <w:sz w:val="24"/>
          <w:szCs w:val="24"/>
          <w:u w:val="none"/>
          <w:effect w:val="none"/>
          <w:shd w:fill="auto" w:val="clear"/>
        </w:rPr>
        <w:t>Replicated backup retention period</w:t>
      </w:r>
    </w:p>
    <w:p>
      <w:pPr>
        <w:pStyle w:val="TextBody"/>
        <w:numPr>
          <w:ilvl w:val="0"/>
          <w:numId w:val="2"/>
        </w:numPr>
        <w:pBdr/>
        <w:tabs>
          <w:tab w:val="clear" w:pos="720"/>
          <w:tab w:val="left" w:pos="0" w:leader="none"/>
        </w:tabs>
        <w:bidi w:val="0"/>
        <w:spacing w:lineRule="auto" w:line="331" w:before="0" w:after="0"/>
        <w:ind w:left="709" w:hanging="283"/>
        <w:rPr>
          <w:rFonts w:ascii="Arial" w:hAnsi="Arial"/>
          <w:b w:val="false"/>
          <w:i w:val="false"/>
          <w:caps w:val="false"/>
          <w:smallCaps w:val="false"/>
          <w:strike w:val="false"/>
          <w:dstrike w:val="false"/>
          <w:color w:val="000000"/>
          <w:sz w:val="24"/>
          <w:szCs w:val="24"/>
          <w:u w:val="none"/>
          <w:effect w:val="none"/>
        </w:rPr>
      </w:pPr>
      <w:r>
        <w:rPr>
          <w:rFonts w:ascii="Arial" w:hAnsi="Arial"/>
          <w:b w:val="false"/>
          <w:i w:val="false"/>
          <w:caps w:val="false"/>
          <w:smallCaps w:val="false"/>
          <w:strike w:val="false"/>
          <w:dstrike w:val="false"/>
          <w:color w:val="000000"/>
          <w:sz w:val="24"/>
          <w:szCs w:val="24"/>
          <w:u w:val="none"/>
          <w:effect w:val="none"/>
          <w:shd w:fill="auto" w:val="clear"/>
        </w:rPr>
        <w:t xml:space="preserve">The AWS KMS key ARN to enable encryption in the destination Region, this applies only in case the DB has encryption enabled. For example, the </w:t>
      </w:r>
      <w:r>
        <w:rPr>
          <w:rFonts w:ascii="Arial" w:hAnsi="Arial"/>
          <w:b/>
          <w:i w:val="false"/>
          <w:caps w:val="false"/>
          <w:smallCaps w:val="false"/>
          <w:strike w:val="false"/>
          <w:dstrike w:val="false"/>
          <w:color w:val="000000"/>
          <w:sz w:val="24"/>
          <w:szCs w:val="24"/>
          <w:u w:val="none"/>
          <w:effect w:val="none"/>
          <w:shd w:fill="auto" w:val="clear"/>
        </w:rPr>
        <w:t xml:space="preserve">live-v7 </w:t>
      </w:r>
      <w:r>
        <w:rPr>
          <w:rFonts w:ascii="Arial" w:hAnsi="Arial"/>
          <w:b w:val="false"/>
          <w:i w:val="false"/>
          <w:caps w:val="false"/>
          <w:smallCaps w:val="false"/>
          <w:strike w:val="false"/>
          <w:dstrike w:val="false"/>
          <w:color w:val="000000"/>
          <w:sz w:val="24"/>
          <w:szCs w:val="24"/>
          <w:u w:val="none"/>
          <w:effect w:val="none"/>
          <w:shd w:fill="auto" w:val="clear"/>
        </w:rPr>
        <w:t>has encryption enabled and its KMS key can be fetched as shown in the screenshot attached below from the automated backups menu</w:t>
        <w:br/>
      </w:r>
      <w:r>
        <w:rPr>
          <w:rFonts w:ascii="Arial" w:hAnsi="Arial"/>
          <w:b w:val="false"/>
          <w:i w:val="false"/>
          <w:caps w:val="false"/>
          <w:smallCaps w:val="false"/>
          <w:strike w:val="false"/>
          <w:dstrike w:val="false"/>
          <w:color w:val="000000"/>
          <w:sz w:val="24"/>
          <w:szCs w:val="24"/>
          <w:u w:val="none"/>
          <w:effect w:val="none"/>
          <w:shd w:fill="auto" w:val="clear"/>
        </w:rPr>
        <w:drawing>
          <wp:inline distT="0" distB="0" distL="0" distR="0">
            <wp:extent cx="5943600" cy="6048375"/>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4"/>
                    <a:stretch>
                      <a:fillRect/>
                    </a:stretch>
                  </pic:blipFill>
                  <pic:spPr bwMode="auto">
                    <a:xfrm>
                      <a:off x="0" y="0"/>
                      <a:ext cx="5943600" cy="6048375"/>
                    </a:xfrm>
                    <a:prstGeom prst="rect">
                      <a:avLst/>
                    </a:prstGeom>
                  </pic:spPr>
                </pic:pic>
              </a:graphicData>
            </a:graphic>
          </wp:inline>
        </w:drawing>
      </w:r>
    </w:p>
    <w:p>
      <w:pPr>
        <w:pStyle w:val="TextBody"/>
        <w:rPr>
          <w:sz w:val="24"/>
          <w:szCs w:val="24"/>
        </w:rPr>
      </w:pPr>
      <w:r>
        <w:rPr>
          <w:sz w:val="24"/>
          <w:szCs w:val="24"/>
        </w:rPr>
      </w:r>
    </w:p>
    <w:p>
      <w:pPr>
        <w:pStyle w:val="TextBody"/>
        <w:bidi w:val="0"/>
        <w:spacing w:lineRule="auto" w:line="331" w:before="0" w:after="0"/>
        <w:rPr>
          <w:rFonts w:ascii="Arial" w:hAnsi="Arial"/>
          <w:b w:val="false"/>
          <w:i w:val="false"/>
          <w:caps w:val="false"/>
          <w:smallCaps w:val="false"/>
          <w:strike w:val="false"/>
          <w:dstrike w:val="false"/>
          <w:color w:val="000000"/>
          <w:sz w:val="24"/>
          <w:szCs w:val="24"/>
          <w:u w:val="none"/>
          <w:effect w:val="none"/>
          <w:shd w:fill="auto" w:val="clear"/>
        </w:rPr>
      </w:pPr>
      <w:r>
        <w:rPr>
          <w:rFonts w:ascii="Arial" w:hAnsi="Arial"/>
          <w:b w:val="false"/>
          <w:i w:val="false"/>
          <w:caps w:val="false"/>
          <w:smallCaps w:val="false"/>
          <w:strike w:val="false"/>
          <w:dstrike w:val="false"/>
          <w:color w:val="000000"/>
          <w:sz w:val="24"/>
          <w:szCs w:val="24"/>
          <w:u w:val="none"/>
          <w:effect w:val="none"/>
          <w:shd w:fill="auto" w:val="clear"/>
        </w:rPr>
        <w:t>After configuring, In the source Region, replicated backups are listed on the Current Region tab of the Automated backups page. In the destination Region, replicated backups are listed on the Replica</w:t>
      </w:r>
    </w:p>
    <w:p>
      <w:pPr>
        <w:pStyle w:val="TextBody"/>
        <w:rPr>
          <w:sz w:val="24"/>
          <w:szCs w:val="24"/>
        </w:rPr>
      </w:pPr>
      <w:r>
        <w:rPr>
          <w:sz w:val="24"/>
          <w:szCs w:val="24"/>
        </w:rPr>
        <w:br/>
      </w:r>
    </w:p>
    <w:p>
      <w:pPr>
        <w:pStyle w:val="TextBody"/>
        <w:rPr>
          <w:b w:val="false"/>
          <w:b w:val="false"/>
          <w:bCs w:val="false"/>
          <w:sz w:val="24"/>
          <w:szCs w:val="24"/>
        </w:rPr>
      </w:pPr>
      <w:r>
        <w:rPr>
          <w:b w:val="false"/>
          <w:bCs w:val="false"/>
          <w:sz w:val="24"/>
          <w:szCs w:val="24"/>
        </w:rPr>
      </w:r>
    </w:p>
    <w:p>
      <w:pPr>
        <w:pStyle w:val="TextBody"/>
        <w:spacing w:before="0" w:after="140"/>
        <w:rPr/>
      </w:pPr>
      <w:r>
        <w:rPr/>
      </w:r>
    </w:p>
    <w:sectPr>
      <w:headerReference w:type="default" r:id="rId5"/>
      <w:footerReference w:type="default" r:id="rId6"/>
      <w:type w:val="nextPage"/>
      <w:pgSz w:w="11906" w:h="16838"/>
      <w:pgMar w:left="1440" w:right="1440" w:gutter="0" w:header="720" w:top="198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4">
          <wp:simplePos x="0" y="0"/>
          <wp:positionH relativeFrom="column">
            <wp:posOffset>-914400</wp:posOffset>
          </wp:positionH>
          <wp:positionV relativeFrom="paragraph">
            <wp:posOffset>-458470</wp:posOffset>
          </wp:positionV>
          <wp:extent cx="7565390" cy="10692765"/>
          <wp:effectExtent l="0" t="0" r="0" b="0"/>
          <wp:wrapNone/>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
                  <a:stretch>
                    <a:fillRect/>
                  </a:stretch>
                </pic:blipFill>
                <pic:spPr bwMode="auto">
                  <a:xfrm>
                    <a:off x="0" y="0"/>
                    <a:ext cx="7565390" cy="1069276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link w:val="Heading1Char"/>
    <w:uiPriority w:val="9"/>
    <w:qFormat/>
    <w:pPr>
      <w:keepNext w:val="true"/>
      <w:keepLines/>
      <w:spacing w:before="400" w:after="120"/>
      <w:outlineLvl w:val="0"/>
    </w:pPr>
    <w:rPr>
      <w:sz w:val="40"/>
      <w:szCs w:val="40"/>
    </w:rPr>
  </w:style>
  <w:style w:type="paragraph" w:styleId="Heading2">
    <w:name w:val="Heading 2"/>
    <w:basedOn w:val="LOnormal"/>
    <w:next w:val="LOnormal"/>
    <w:link w:val="Heading2Char"/>
    <w:uiPriority w:val="9"/>
    <w:unhideWhenUsed/>
    <w:qFormat/>
    <w:pPr>
      <w:keepNext w:val="true"/>
      <w:keepLines/>
      <w:spacing w:before="360" w:after="120"/>
      <w:outlineLvl w:val="1"/>
    </w:pPr>
    <w:rPr>
      <w:sz w:val="32"/>
      <w:szCs w:val="32"/>
    </w:rPr>
  </w:style>
  <w:style w:type="paragraph" w:styleId="Heading3">
    <w:name w:val="Heading 3"/>
    <w:basedOn w:val="LOnormal"/>
    <w:next w:val="LOnormal"/>
    <w:link w:val="Heading3Char"/>
    <w:uiPriority w:val="9"/>
    <w:unhideWhenUsed/>
    <w:qFormat/>
    <w:pPr>
      <w:keepNext w:val="true"/>
      <w:keepLines/>
      <w:spacing w:before="320" w:after="80"/>
      <w:outlineLvl w:val="2"/>
    </w:pPr>
    <w:rPr>
      <w:color w:val="434343"/>
      <w:sz w:val="28"/>
      <w:szCs w:val="28"/>
    </w:rPr>
  </w:style>
  <w:style w:type="paragraph" w:styleId="Heading4">
    <w:name w:val="Heading 4"/>
    <w:basedOn w:val="LOnormal"/>
    <w:next w:val="LOnormal"/>
    <w:link w:val="Heading4Char"/>
    <w:uiPriority w:val="9"/>
    <w:unhideWhenUsed/>
    <w:qFormat/>
    <w:pPr>
      <w:keepNext w:val="true"/>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before="240" w:after="80"/>
      <w:outlineLvl w:val="4"/>
    </w:pPr>
    <w:rPr>
      <w:color w:val="666666"/>
    </w:rPr>
  </w:style>
  <w:style w:type="paragraph" w:styleId="Heading6">
    <w:name w:val="Heading 6"/>
    <w:basedOn w:val="LOnormal"/>
    <w:next w:val="LO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c37c3"/>
    <w:rPr>
      <w:sz w:val="40"/>
      <w:szCs w:val="40"/>
    </w:rPr>
  </w:style>
  <w:style w:type="character" w:styleId="Heading2Char" w:customStyle="1">
    <w:name w:val="Heading 2 Char"/>
    <w:basedOn w:val="DefaultParagraphFont"/>
    <w:link w:val="Heading2"/>
    <w:uiPriority w:val="9"/>
    <w:qFormat/>
    <w:rsid w:val="007c37c3"/>
    <w:rPr>
      <w:sz w:val="32"/>
      <w:szCs w:val="32"/>
    </w:rPr>
  </w:style>
  <w:style w:type="character" w:styleId="Heading3Char" w:customStyle="1">
    <w:name w:val="Heading 3 Char"/>
    <w:basedOn w:val="DefaultParagraphFont"/>
    <w:link w:val="Heading3"/>
    <w:uiPriority w:val="9"/>
    <w:qFormat/>
    <w:rsid w:val="007c37c3"/>
    <w:rPr>
      <w:color w:val="434343"/>
      <w:sz w:val="28"/>
      <w:szCs w:val="28"/>
    </w:rPr>
  </w:style>
  <w:style w:type="character" w:styleId="Heading4Char" w:customStyle="1">
    <w:name w:val="Heading 4 Char"/>
    <w:basedOn w:val="DefaultParagraphFont"/>
    <w:link w:val="Heading4"/>
    <w:uiPriority w:val="9"/>
    <w:qFormat/>
    <w:rsid w:val="007c37c3"/>
    <w:rPr>
      <w:color w:val="666666"/>
      <w:sz w:val="24"/>
      <w:szCs w:val="24"/>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aws.amazon.com/AmazonRDS/latest/UserGuide/USER_ReplicateBackups.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X2Z2ikgsgo1g0lCBqWW1gIhunKw==">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104</TotalTime>
  <Application>LibreOffice/7.3.7.2$Linux_X86_64 LibreOffice_project/30$Build-2</Application>
  <AppVersion>15.0000</AppVersion>
  <Pages>3</Pages>
  <Words>171</Words>
  <Characters>1044</Characters>
  <CharactersWithSpaces>1207</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2022-12-23T10:17:00Z</dcterms:created>
  <dc:creator>David Nagy</dc:creator>
  <dc:description/>
  <dc:language>en-US</dc:language>
  <cp:lastModifiedBy/>
  <dcterms:modified xsi:type="dcterms:W3CDTF">2023-05-18T16:08:56Z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