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Best Practices for AWS Organizations Service Control Policies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Service Control Policies (SCPs) in AWS Organizations are a crucial part of implementing governance and compliance across an AWS environment. Here's the guidance on best practices for AWS Organizations Service Control Policies: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Understand Your Organization's Structure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Clearly define your organizational units (OUs) based on business units, departments, or other logical groupings.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Align SCPs with your organizational structure to ensure that policies are applied where they are most relevant.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Use SCPs to Enforce Security and Compliance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Leverage SCPs to enforce security and compliance policies across your entire organization.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>mplement policies that restrict actions to only those necessary for business operations, minimizing unnecessary privileges.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Start with Least Privilege</w:t>
      </w:r>
    </w:p>
    <w:p>
      <w:pPr>
        <w:pStyle w:val="TextBody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Begin with a default deny approach, allowing only the actions that are absolutely required for the organization's operations.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Grant permissions on a need-to-have basis, minimizing the risk of unintended access.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Regularly Review and Update SCPs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Periodically review and update your SCPs to adapt to changes in your organization's structure, policies, or regulatory requirements.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Ensure that SCPs align with the latest AWS best practices and service offerings.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Test SCPs in a Staging Environment</w:t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</w:rPr>
        <w:t>Before deploying SCPs in a production environment, test them in a staging environment to verify their impact on different accounts and services.</w:t>
      </w:r>
    </w:p>
    <w:p>
      <w:pPr>
        <w:pStyle w:val="TextBody"/>
        <w:numPr>
          <w:ilvl w:val="0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AWS Organizations and AWS Identity and Access Management (IAM) simulated policy evaluations to assess the impact of SCP changes.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Implement Guardrails for Key Resources</w:t>
      </w:r>
    </w:p>
    <w:p>
      <w:pPr>
        <w:pStyle w:val="TextBody"/>
        <w:numPr>
          <w:ilvl w:val="0"/>
          <w:numId w:val="6"/>
        </w:numPr>
        <w:rPr/>
      </w:pPr>
      <w:r>
        <w:rPr>
          <w:b w:val="false"/>
          <w:bCs w:val="false"/>
          <w:sz w:val="24"/>
          <w:szCs w:val="24"/>
        </w:rPr>
        <w:t>Identify critical resources and services, and implement SCPs as guardrails to prevent unintended actions on these resources.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example, use SCPs to restrict the deletion of critical Amazon S3 buckets or EC2 instances.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Document and Communicate SCP Policies</w:t>
      </w:r>
    </w:p>
    <w:p>
      <w:pPr>
        <w:pStyle w:val="TextBody"/>
        <w:numPr>
          <w:ilvl w:val="0"/>
          <w:numId w:val="7"/>
        </w:numPr>
        <w:rPr/>
      </w:pPr>
      <w:r>
        <w:rPr>
          <w:b w:val="false"/>
          <w:bCs w:val="false"/>
          <w:sz w:val="24"/>
          <w:szCs w:val="24"/>
        </w:rPr>
        <w:t>Clearly document the purpose and impact of each SCP, and communicate these policies to relevant stakeholders.</w:t>
      </w:r>
    </w:p>
    <w:p>
      <w:pPr>
        <w:pStyle w:val="TextBody"/>
        <w:numPr>
          <w:ilvl w:val="0"/>
          <w:numId w:val="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Ensure that there is a process in place for users to request exceptions or changes to SCPs when necessary.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Monitor and Audit SCP Compliance</w:t>
      </w:r>
    </w:p>
    <w:p>
      <w:pPr>
        <w:pStyle w:val="TextBody"/>
        <w:numPr>
          <w:ilvl w:val="0"/>
          <w:numId w:val="8"/>
        </w:numPr>
        <w:rPr/>
      </w:pPr>
      <w:r>
        <w:rPr>
          <w:b w:val="false"/>
          <w:bCs w:val="false"/>
          <w:sz w:val="24"/>
          <w:szCs w:val="24"/>
        </w:rPr>
        <w:t>Implement monitoring and logging for SCP enforcement using AWS CloudTrail and AWS Config.</w:t>
      </w:r>
    </w:p>
    <w:p>
      <w:pPr>
        <w:pStyle w:val="TextBody"/>
        <w:numPr>
          <w:ilvl w:val="0"/>
          <w:numId w:val="8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Regularly audit SCP compliance to identify and remediate any deviations from the established policies.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Collaborate with Security and Compliance Teams</w:t>
      </w:r>
    </w:p>
    <w:p>
      <w:pPr>
        <w:pStyle w:val="TextBody"/>
        <w:numPr>
          <w:ilvl w:val="0"/>
          <w:numId w:val="9"/>
        </w:numPr>
        <w:rPr/>
      </w:pPr>
      <w:r>
        <w:rPr>
          <w:b w:val="false"/>
          <w:bCs w:val="false"/>
          <w:sz w:val="24"/>
          <w:szCs w:val="24"/>
        </w:rPr>
        <w:t>Foster collaboration between the IT, security, and compliance teams to ensure that SCPs align with overall organizational security and compliance objectives.</w:t>
      </w:r>
    </w:p>
    <w:p>
      <w:pPr>
        <w:pStyle w:val="TextBody"/>
        <w:numPr>
          <w:ilvl w:val="0"/>
          <w:numId w:val="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AWS Organizations to delegate management of specific OUs to different teams while maintaining overall governance.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Stay Informed About AWS Updates</w:t>
      </w:r>
    </w:p>
    <w:p>
      <w:pPr>
        <w:pStyle w:val="TextBody"/>
        <w:numPr>
          <w:ilvl w:val="0"/>
          <w:numId w:val="10"/>
        </w:numPr>
        <w:rPr/>
      </w:pPr>
      <w:r>
        <w:rPr>
          <w:b w:val="false"/>
          <w:bCs w:val="false"/>
          <w:sz w:val="24"/>
          <w:szCs w:val="24"/>
        </w:rPr>
        <w:t>Stay informed about updates to AWS services and features that may impact SCPs.</w:t>
      </w:r>
    </w:p>
    <w:p>
      <w:pPr>
        <w:pStyle w:val="TextBody"/>
        <w:numPr>
          <w:ilvl w:val="0"/>
          <w:numId w:val="10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Leverage AWS resources, such as AWS blogs, documentation, and webinars, to stay current with best practices.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Remember, the key to effective SCPs is continuous evaluation, collaboration, and adaptation to the evolving needs and structure of your organization.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hyperlink r:id="rId2">
        <w:r>
          <w:rPr>
            <w:rStyle w:val="InternetLink"/>
            <w:sz w:val="24"/>
            <w:szCs w:val="24"/>
          </w:rPr>
          <w:t>AWS Documentation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organizations/latest/userguide/orgs_manage_policies_scps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3</Pages>
  <Words>468</Words>
  <Characters>2667</Characters>
  <CharactersWithSpaces>3081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2024-01-08T09:00:16Z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