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FE0" w:rsidRDefault="0069523C" w:rsidP="0069523C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Gra - </w:t>
      </w:r>
      <w:r w:rsidRPr="0069523C">
        <w:rPr>
          <w:sz w:val="30"/>
          <w:szCs w:val="30"/>
        </w:rPr>
        <w:t>Bilard 2D</w:t>
      </w:r>
    </w:p>
    <w:p w:rsidR="0069523C" w:rsidRDefault="0069523C" w:rsidP="0069523C">
      <w:pPr>
        <w:jc w:val="center"/>
        <w:rPr>
          <w:sz w:val="30"/>
          <w:szCs w:val="30"/>
        </w:rPr>
      </w:pPr>
    </w:p>
    <w:p w:rsidR="0069523C" w:rsidRDefault="0069523C" w:rsidP="0069523C">
      <w:pPr>
        <w:jc w:val="center"/>
        <w:rPr>
          <w:sz w:val="30"/>
          <w:szCs w:val="30"/>
        </w:rPr>
      </w:pPr>
    </w:p>
    <w:p w:rsidR="0069523C" w:rsidRDefault="0069523C" w:rsidP="0069523C">
      <w:pPr>
        <w:jc w:val="center"/>
        <w:rPr>
          <w:sz w:val="30"/>
          <w:szCs w:val="30"/>
        </w:rPr>
      </w:pPr>
    </w:p>
    <w:p w:rsidR="0069523C" w:rsidRDefault="0069523C" w:rsidP="0069523C">
      <w:pPr>
        <w:jc w:val="center"/>
        <w:rPr>
          <w:sz w:val="30"/>
          <w:szCs w:val="30"/>
        </w:rPr>
      </w:pPr>
    </w:p>
    <w:p w:rsidR="0069523C" w:rsidRDefault="0069523C" w:rsidP="0069523C">
      <w:pPr>
        <w:jc w:val="center"/>
        <w:rPr>
          <w:sz w:val="30"/>
          <w:szCs w:val="30"/>
        </w:rPr>
      </w:pPr>
    </w:p>
    <w:p w:rsidR="0069523C" w:rsidRDefault="0069523C" w:rsidP="0069523C">
      <w:pPr>
        <w:jc w:val="center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Dawid </w:t>
      </w:r>
      <w:proofErr w:type="spellStart"/>
      <w:r>
        <w:rPr>
          <w:sz w:val="30"/>
          <w:szCs w:val="30"/>
        </w:rPr>
        <w:t>Jasiok</w:t>
      </w:r>
      <w:proofErr w:type="spellEnd"/>
    </w:p>
    <w:p w:rsidR="0069523C" w:rsidRPr="0069523C" w:rsidRDefault="0069523C" w:rsidP="0069523C">
      <w:pPr>
        <w:jc w:val="center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Miłosz Świątek</w:t>
      </w:r>
    </w:p>
    <w:p w:rsidR="0069523C" w:rsidRDefault="0069523C" w:rsidP="0069523C">
      <w:pPr>
        <w:jc w:val="center"/>
      </w:pPr>
    </w:p>
    <w:p w:rsidR="0069523C" w:rsidRDefault="0069523C" w:rsidP="0069523C">
      <w:pPr>
        <w:jc w:val="center"/>
      </w:pPr>
    </w:p>
    <w:p w:rsidR="0069523C" w:rsidRDefault="0069523C" w:rsidP="0069523C">
      <w:pPr>
        <w:jc w:val="center"/>
      </w:pPr>
    </w:p>
    <w:p w:rsidR="0069523C" w:rsidRDefault="0069523C" w:rsidP="0069523C">
      <w:pPr>
        <w:jc w:val="center"/>
      </w:pPr>
    </w:p>
    <w:p w:rsidR="0069523C" w:rsidRDefault="0069523C" w:rsidP="0069523C">
      <w:pPr>
        <w:jc w:val="center"/>
      </w:pPr>
      <w:r>
        <w:tab/>
      </w:r>
      <w:r>
        <w:tab/>
      </w:r>
      <w:r>
        <w:tab/>
      </w:r>
      <w:r>
        <w:tab/>
      </w:r>
    </w:p>
    <w:p w:rsidR="0069523C" w:rsidRDefault="0069523C" w:rsidP="0069523C">
      <w:pPr>
        <w:jc w:val="center"/>
      </w:pPr>
    </w:p>
    <w:p w:rsidR="0069523C" w:rsidRDefault="0069523C" w:rsidP="0069523C">
      <w:pPr>
        <w:jc w:val="center"/>
      </w:pPr>
    </w:p>
    <w:p w:rsidR="0069523C" w:rsidRDefault="0069523C" w:rsidP="0069523C">
      <w:pPr>
        <w:jc w:val="center"/>
      </w:pPr>
    </w:p>
    <w:p w:rsidR="0069523C" w:rsidRDefault="0069523C" w:rsidP="0069523C">
      <w:pPr>
        <w:jc w:val="center"/>
      </w:pPr>
    </w:p>
    <w:p w:rsidR="0069523C" w:rsidRDefault="0069523C" w:rsidP="0069523C">
      <w:pPr>
        <w:jc w:val="center"/>
      </w:pPr>
    </w:p>
    <w:p w:rsidR="0069523C" w:rsidRDefault="0069523C" w:rsidP="0069523C">
      <w:pPr>
        <w:jc w:val="center"/>
      </w:pPr>
    </w:p>
    <w:p w:rsidR="0069523C" w:rsidRDefault="0069523C" w:rsidP="0069523C">
      <w:pPr>
        <w:jc w:val="center"/>
      </w:pPr>
    </w:p>
    <w:p w:rsidR="0069523C" w:rsidRDefault="0069523C" w:rsidP="0069523C">
      <w:pPr>
        <w:jc w:val="center"/>
      </w:pPr>
    </w:p>
    <w:p w:rsidR="0069523C" w:rsidRDefault="0069523C" w:rsidP="0069523C">
      <w:pPr>
        <w:jc w:val="center"/>
      </w:pPr>
    </w:p>
    <w:p w:rsidR="0069523C" w:rsidRDefault="0069523C" w:rsidP="0069523C">
      <w:pPr>
        <w:jc w:val="center"/>
      </w:pPr>
    </w:p>
    <w:p w:rsidR="0069523C" w:rsidRDefault="0069523C" w:rsidP="0069523C">
      <w:pPr>
        <w:jc w:val="center"/>
      </w:pPr>
    </w:p>
    <w:p w:rsidR="0069523C" w:rsidRDefault="0069523C" w:rsidP="0069523C">
      <w:pPr>
        <w:jc w:val="center"/>
      </w:pPr>
    </w:p>
    <w:p w:rsidR="0069523C" w:rsidRDefault="0069523C" w:rsidP="0069523C">
      <w:pPr>
        <w:jc w:val="center"/>
      </w:pPr>
    </w:p>
    <w:p w:rsidR="0069523C" w:rsidRDefault="0069523C" w:rsidP="0069523C">
      <w:r>
        <w:lastRenderedPageBreak/>
        <w:t>1.Analiza zadania</w:t>
      </w:r>
    </w:p>
    <w:p w:rsidR="0069523C" w:rsidRDefault="0069523C" w:rsidP="0069523C">
      <w:r>
        <w:t xml:space="preserve"> 1.1 Podstawy teoretyczne problemu.</w:t>
      </w:r>
    </w:p>
    <w:p w:rsidR="0069523C" w:rsidRDefault="0069523C" w:rsidP="0069523C">
      <w:pPr>
        <w:ind w:left="705"/>
        <w:rPr>
          <w:rFonts w:ascii="Helvetica" w:hAnsi="Helvetica" w:cs="Helvetica"/>
          <w:color w:val="444444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AFAFA"/>
        </w:rPr>
        <w:t>- zachowanie pędu i momentu pędu układu,</w:t>
      </w:r>
    </w:p>
    <w:p w:rsidR="0069523C" w:rsidRDefault="0069523C" w:rsidP="0069523C">
      <w:pPr>
        <w:ind w:left="705"/>
        <w:rPr>
          <w:rFonts w:ascii="Helvetica" w:hAnsi="Helvetica" w:cs="Helvetica"/>
          <w:color w:val="444444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444444"/>
          <w:sz w:val="20"/>
          <w:szCs w:val="20"/>
        </w:rPr>
        <w:br/>
      </w:r>
      <w:r>
        <w:rPr>
          <w:rFonts w:ascii="Helvetica" w:hAnsi="Helvetica" w:cs="Helvetica"/>
          <w:color w:val="444444"/>
          <w:sz w:val="20"/>
          <w:szCs w:val="20"/>
          <w:shd w:val="clear" w:color="auto" w:fill="FAFAFA"/>
        </w:rPr>
        <w:t xml:space="preserve">- zachowanie energii z uwzględnieniem strat na tarcie </w:t>
      </w:r>
    </w:p>
    <w:p w:rsidR="0069523C" w:rsidRDefault="0069523C" w:rsidP="0069523C">
      <w:pPr>
        <w:ind w:left="705"/>
        <w:rPr>
          <w:rFonts w:ascii="Helvetica" w:hAnsi="Helvetica" w:cs="Helvetica"/>
          <w:color w:val="444444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444444"/>
          <w:sz w:val="20"/>
          <w:szCs w:val="20"/>
        </w:rPr>
        <w:br/>
      </w:r>
      <w:r>
        <w:rPr>
          <w:rFonts w:ascii="Helvetica" w:hAnsi="Helvetica" w:cs="Helvetica"/>
          <w:color w:val="444444"/>
          <w:sz w:val="20"/>
          <w:szCs w:val="20"/>
          <w:shd w:val="clear" w:color="auto" w:fill="FAFAFA"/>
        </w:rPr>
        <w:t>- zderzenia: akcja = reakcja, siły prostopadłe do stycznej w punkcie zderzenia</w:t>
      </w:r>
    </w:p>
    <w:p w:rsidR="0069523C" w:rsidRDefault="0069523C" w:rsidP="0069523C">
      <w:pPr>
        <w:ind w:left="705"/>
        <w:rPr>
          <w:rFonts w:ascii="Helvetica" w:hAnsi="Helvetica" w:cs="Helvetica"/>
          <w:color w:val="444444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AFAFA"/>
        </w:rPr>
        <w:t>-Biała kula jest zawsze trochę</w:t>
      </w:r>
      <w:r>
        <w:rPr>
          <w:rStyle w:val="apple-converted-space"/>
          <w:rFonts w:ascii="Helvetica" w:hAnsi="Helvetica" w:cs="Helvetica"/>
          <w:color w:val="444444"/>
          <w:sz w:val="20"/>
          <w:szCs w:val="20"/>
          <w:shd w:val="clear" w:color="auto" w:fill="FAFAFA"/>
        </w:rPr>
        <w:t> ci</w:t>
      </w:r>
      <w:r>
        <w:rPr>
          <w:rFonts w:ascii="Helvetica" w:hAnsi="Helvetica" w:cs="Helvetica"/>
          <w:color w:val="444444"/>
          <w:sz w:val="20"/>
          <w:szCs w:val="20"/>
          <w:shd w:val="clear" w:color="auto" w:fill="FAFAFA"/>
        </w:rPr>
        <w:t>ęższa - dlatego po zderzeniu centralnym z inną kulą, nie zatrzymuje się całkowicie.</w:t>
      </w:r>
      <w:r>
        <w:rPr>
          <w:rFonts w:ascii="Helvetica" w:hAnsi="Helvetica" w:cs="Helvetica"/>
          <w:color w:val="444444"/>
          <w:sz w:val="20"/>
          <w:szCs w:val="20"/>
        </w:rPr>
        <w:br/>
      </w:r>
      <w:r>
        <w:rPr>
          <w:rFonts w:ascii="Helvetica" w:hAnsi="Helvetica" w:cs="Helvetica"/>
          <w:color w:val="444444"/>
          <w:sz w:val="20"/>
          <w:szCs w:val="20"/>
        </w:rPr>
        <w:br/>
      </w:r>
      <w:r>
        <w:rPr>
          <w:rFonts w:ascii="Helvetica" w:hAnsi="Helvetica" w:cs="Helvetica"/>
          <w:color w:val="444444"/>
          <w:sz w:val="20"/>
          <w:szCs w:val="20"/>
          <w:shd w:val="clear" w:color="auto" w:fill="FAFAFA"/>
        </w:rPr>
        <w:t>-Kierunek rotacji zmienia się na przeciwny po zderzeniu</w:t>
      </w:r>
    </w:p>
    <w:p w:rsidR="00D44E0D" w:rsidRPr="00D44E0D" w:rsidRDefault="00D44E0D" w:rsidP="00D44E0D">
      <w:pPr>
        <w:shd w:val="clear" w:color="auto" w:fill="FFFFFF"/>
        <w:spacing w:before="96" w:after="120" w:line="301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D44E0D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Zgodnie z</w:t>
      </w:r>
      <w:r w:rsidRPr="00D44E0D">
        <w:rPr>
          <w:rFonts w:ascii="Arial" w:eastAsia="Times New Roman" w:hAnsi="Arial" w:cs="Arial"/>
          <w:color w:val="000000"/>
          <w:sz w:val="20"/>
          <w:lang w:eastAsia="pl-PL"/>
        </w:rPr>
        <w:t> </w:t>
      </w:r>
      <w:r w:rsidRPr="00D44E0D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zasadą zachowania pędu</w:t>
      </w:r>
      <w:r w:rsidRPr="00D44E0D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:</w:t>
      </w:r>
    </w:p>
    <w:p w:rsidR="00D44E0D" w:rsidRPr="00D44E0D" w:rsidRDefault="00D44E0D" w:rsidP="00D44E0D">
      <w:pPr>
        <w:shd w:val="clear" w:color="auto" w:fill="FFFFFF"/>
        <w:spacing w:after="0" w:line="301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D44E0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suma wektorowa </w:t>
      </w:r>
      <w:hyperlink r:id="rId5" w:tooltip="Pęd (fizyka)" w:history="1">
        <w:r w:rsidRPr="00D44E0D">
          <w:rPr>
            <w:rFonts w:ascii="Arial" w:eastAsia="Times New Roman" w:hAnsi="Arial" w:cs="Arial"/>
            <w:color w:val="0B0080"/>
            <w:sz w:val="24"/>
            <w:szCs w:val="24"/>
            <w:lang w:eastAsia="pl-PL"/>
          </w:rPr>
          <w:t>pędów</w:t>
        </w:r>
      </w:hyperlink>
      <w:r w:rsidRPr="00D44E0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wszystkich elementów </w:t>
      </w:r>
      <w:hyperlink r:id="rId6" w:tooltip="Układ odosobniony" w:history="1">
        <w:r w:rsidRPr="00D44E0D">
          <w:rPr>
            <w:rFonts w:ascii="Arial" w:eastAsia="Times New Roman" w:hAnsi="Arial" w:cs="Arial"/>
            <w:color w:val="0B0080"/>
            <w:sz w:val="24"/>
            <w:szCs w:val="24"/>
            <w:lang w:eastAsia="pl-PL"/>
          </w:rPr>
          <w:t>układu izolowanego</w:t>
        </w:r>
      </w:hyperlink>
      <w:r w:rsidRPr="00D44E0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pozostaje stała</w:t>
      </w:r>
    </w:p>
    <w:p w:rsidR="00D44E0D" w:rsidRPr="00D44E0D" w:rsidRDefault="00D44E0D" w:rsidP="00D44E0D">
      <w:pPr>
        <w:shd w:val="clear" w:color="auto" w:fill="FFFFFF"/>
        <w:spacing w:before="96" w:after="120" w:line="301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D44E0D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co można wyrazić wzorami</w:t>
      </w:r>
    </w:p>
    <w:p w:rsidR="00D44E0D" w:rsidRDefault="00D44E0D" w:rsidP="00D44E0D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pl-PL"/>
        </w:rPr>
        <w:drawing>
          <wp:inline distT="0" distB="0" distL="0" distR="0">
            <wp:extent cx="1123315" cy="527050"/>
            <wp:effectExtent l="19050" t="0" r="635" b="0"/>
            <wp:docPr id="1" name="Obraz 1" descr="\sum _{i=1} ^{n} \vec{p}_{i} = \text{cons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um _{i=1} ^{n} \vec{p}_{i} = \text{const}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  i      </w:t>
      </w:r>
      <w:r>
        <w:rPr>
          <w:noProof/>
          <w:lang w:eastAsia="pl-PL"/>
        </w:rPr>
        <w:drawing>
          <wp:inline distT="0" distB="0" distL="0" distR="0">
            <wp:extent cx="934085" cy="457200"/>
            <wp:effectExtent l="19050" t="0" r="0" b="0"/>
            <wp:docPr id="3" name="Obraz 3" descr="\Delta \sum\limits_{i=1}^{n}{\vec{p}_{i}}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Delta \sum\limits_{i=1}^{n}{\vec{p}_{i}}=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E0D" w:rsidRPr="00D44E0D" w:rsidRDefault="00D44E0D" w:rsidP="00D44E0D">
      <w:pPr>
        <w:shd w:val="clear" w:color="auto" w:fill="FFFFFF"/>
        <w:spacing w:before="96" w:after="120" w:line="301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D44E0D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Moment pędu</w:t>
      </w:r>
      <w:r w:rsidRPr="00D44E0D">
        <w:rPr>
          <w:rFonts w:ascii="Arial" w:eastAsia="Times New Roman" w:hAnsi="Arial" w:cs="Arial"/>
          <w:color w:val="000000"/>
          <w:sz w:val="20"/>
          <w:lang w:eastAsia="pl-PL"/>
        </w:rPr>
        <w:t> </w:t>
      </w:r>
      <w:hyperlink r:id="rId9" w:tooltip="Punkt materialny" w:history="1">
        <w:r w:rsidRPr="00D44E0D">
          <w:rPr>
            <w:rFonts w:ascii="Arial" w:eastAsia="Times New Roman" w:hAnsi="Arial" w:cs="Arial"/>
            <w:color w:val="0B0080"/>
            <w:sz w:val="20"/>
            <w:lang w:eastAsia="pl-PL"/>
          </w:rPr>
          <w:t>punktu materialnego</w:t>
        </w:r>
      </w:hyperlink>
      <w:r w:rsidRPr="00D44E0D">
        <w:rPr>
          <w:rFonts w:ascii="Arial" w:eastAsia="Times New Roman" w:hAnsi="Arial" w:cs="Arial"/>
          <w:color w:val="000000"/>
          <w:sz w:val="20"/>
          <w:lang w:eastAsia="pl-PL"/>
        </w:rPr>
        <w:t> </w:t>
      </w:r>
      <w:r w:rsidRPr="00D44E0D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o</w:t>
      </w:r>
      <w:r w:rsidRPr="00D44E0D">
        <w:rPr>
          <w:rFonts w:ascii="Arial" w:eastAsia="Times New Roman" w:hAnsi="Arial" w:cs="Arial"/>
          <w:color w:val="000000"/>
          <w:sz w:val="20"/>
          <w:lang w:eastAsia="pl-PL"/>
        </w:rPr>
        <w:t> </w:t>
      </w:r>
      <w:hyperlink r:id="rId10" w:tooltip="Pęd (fizyka)" w:history="1">
        <w:r w:rsidRPr="00D44E0D">
          <w:rPr>
            <w:rFonts w:ascii="Arial" w:eastAsia="Times New Roman" w:hAnsi="Arial" w:cs="Arial"/>
            <w:color w:val="0B0080"/>
            <w:sz w:val="20"/>
            <w:lang w:eastAsia="pl-PL"/>
          </w:rPr>
          <w:t>pędzie</w:t>
        </w:r>
      </w:hyperlink>
      <w:r w:rsidRPr="00D44E0D">
        <w:rPr>
          <w:rFonts w:ascii="Arial" w:eastAsia="Times New Roman" w:hAnsi="Arial" w:cs="Arial"/>
          <w:color w:val="000000"/>
          <w:sz w:val="20"/>
          <w:lang w:eastAsia="pl-PL"/>
        </w:rPr>
        <w:t> </w:t>
      </w:r>
      <w:r w:rsidRPr="00D44E0D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p</w:t>
      </w:r>
      <w:r w:rsidRPr="00D44E0D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, którego położenie opisane jest</w:t>
      </w:r>
      <w:r w:rsidRPr="00D44E0D">
        <w:rPr>
          <w:rFonts w:ascii="Arial" w:eastAsia="Times New Roman" w:hAnsi="Arial" w:cs="Arial"/>
          <w:color w:val="000000"/>
          <w:sz w:val="20"/>
          <w:lang w:eastAsia="pl-PL"/>
        </w:rPr>
        <w:t> </w:t>
      </w:r>
      <w:hyperlink r:id="rId11" w:tooltip="Wektor wodzący" w:history="1">
        <w:r w:rsidRPr="00D44E0D">
          <w:rPr>
            <w:rFonts w:ascii="Arial" w:eastAsia="Times New Roman" w:hAnsi="Arial" w:cs="Arial"/>
            <w:color w:val="0B0080"/>
            <w:sz w:val="20"/>
            <w:lang w:eastAsia="pl-PL"/>
          </w:rPr>
          <w:t>wektorem wodzącym</w:t>
        </w:r>
      </w:hyperlink>
      <w:r w:rsidRPr="00D44E0D">
        <w:rPr>
          <w:rFonts w:ascii="Arial" w:eastAsia="Times New Roman" w:hAnsi="Arial" w:cs="Arial"/>
          <w:color w:val="000000"/>
          <w:sz w:val="20"/>
          <w:lang w:eastAsia="pl-PL"/>
        </w:rPr>
        <w:t> </w:t>
      </w:r>
      <w:proofErr w:type="spellStart"/>
      <w:r w:rsidRPr="00D44E0D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r</w:t>
      </w:r>
      <w:proofErr w:type="spellEnd"/>
      <w:r w:rsidRPr="00D44E0D">
        <w:rPr>
          <w:rFonts w:ascii="Arial" w:eastAsia="Times New Roman" w:hAnsi="Arial" w:cs="Arial"/>
          <w:color w:val="000000"/>
          <w:sz w:val="20"/>
          <w:lang w:eastAsia="pl-PL"/>
        </w:rPr>
        <w:t> </w:t>
      </w:r>
      <w:r w:rsidRPr="00D44E0D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względem danego</w:t>
      </w:r>
      <w:r w:rsidRPr="00D44E0D">
        <w:rPr>
          <w:rFonts w:ascii="Arial" w:eastAsia="Times New Roman" w:hAnsi="Arial" w:cs="Arial"/>
          <w:color w:val="000000"/>
          <w:sz w:val="20"/>
          <w:lang w:eastAsia="pl-PL"/>
        </w:rPr>
        <w:t> </w:t>
      </w:r>
      <w:hyperlink r:id="rId12" w:tooltip="Układ odniesienia" w:history="1">
        <w:r w:rsidRPr="00D44E0D">
          <w:rPr>
            <w:rFonts w:ascii="Arial" w:eastAsia="Times New Roman" w:hAnsi="Arial" w:cs="Arial"/>
            <w:color w:val="0B0080"/>
            <w:sz w:val="20"/>
            <w:lang w:eastAsia="pl-PL"/>
          </w:rPr>
          <w:t>układu odniesienia</w:t>
        </w:r>
      </w:hyperlink>
      <w:r w:rsidRPr="00D44E0D">
        <w:rPr>
          <w:rFonts w:ascii="Arial" w:eastAsia="Times New Roman" w:hAnsi="Arial" w:cs="Arial"/>
          <w:color w:val="000000"/>
          <w:sz w:val="20"/>
          <w:lang w:eastAsia="pl-PL"/>
        </w:rPr>
        <w:t> </w:t>
      </w:r>
      <w:r w:rsidRPr="00D44E0D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(wybranego</w:t>
      </w:r>
      <w:r w:rsidRPr="00D44E0D">
        <w:rPr>
          <w:rFonts w:ascii="Arial" w:eastAsia="Times New Roman" w:hAnsi="Arial" w:cs="Arial"/>
          <w:color w:val="000000"/>
          <w:sz w:val="20"/>
          <w:lang w:eastAsia="pl-PL"/>
        </w:rPr>
        <w:t> </w:t>
      </w:r>
      <w:hyperlink r:id="rId13" w:tooltip="Punkt (geometria)" w:history="1">
        <w:r w:rsidRPr="00D44E0D">
          <w:rPr>
            <w:rFonts w:ascii="Arial" w:eastAsia="Times New Roman" w:hAnsi="Arial" w:cs="Arial"/>
            <w:color w:val="0B0080"/>
            <w:sz w:val="20"/>
            <w:lang w:eastAsia="pl-PL"/>
          </w:rPr>
          <w:t>punktu</w:t>
        </w:r>
      </w:hyperlink>
      <w:r w:rsidRPr="00D44E0D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, zwykle</w:t>
      </w:r>
      <w:r w:rsidRPr="00D44E0D">
        <w:rPr>
          <w:rFonts w:ascii="Arial" w:eastAsia="Times New Roman" w:hAnsi="Arial" w:cs="Arial"/>
          <w:color w:val="000000"/>
          <w:sz w:val="20"/>
          <w:lang w:eastAsia="pl-PL"/>
        </w:rPr>
        <w:t> </w:t>
      </w:r>
      <w:proofErr w:type="spellStart"/>
      <w:r w:rsidRPr="00D44E0D">
        <w:rPr>
          <w:rFonts w:ascii="Arial" w:eastAsia="Times New Roman" w:hAnsi="Arial" w:cs="Arial"/>
          <w:color w:val="000000"/>
          <w:sz w:val="20"/>
          <w:szCs w:val="20"/>
          <w:lang w:eastAsia="pl-PL"/>
        </w:rPr>
        <w:fldChar w:fldCharType="begin"/>
      </w:r>
      <w:r w:rsidRPr="00D44E0D">
        <w:rPr>
          <w:rFonts w:ascii="Arial" w:eastAsia="Times New Roman" w:hAnsi="Arial" w:cs="Arial"/>
          <w:color w:val="000000"/>
          <w:sz w:val="20"/>
          <w:szCs w:val="20"/>
          <w:lang w:eastAsia="pl-PL"/>
        </w:rPr>
        <w:instrText xml:space="preserve"> HYPERLINK "http://pl.wikipedia.org/wiki/Pocz%C4%85tek_(matematyka)" \o "Początek (matematyka)" </w:instrText>
      </w:r>
      <w:r w:rsidRPr="00D44E0D">
        <w:rPr>
          <w:rFonts w:ascii="Arial" w:eastAsia="Times New Roman" w:hAnsi="Arial" w:cs="Arial"/>
          <w:color w:val="000000"/>
          <w:sz w:val="20"/>
          <w:szCs w:val="20"/>
          <w:lang w:eastAsia="pl-PL"/>
        </w:rPr>
        <w:fldChar w:fldCharType="separate"/>
      </w:r>
      <w:r w:rsidRPr="00D44E0D">
        <w:rPr>
          <w:rFonts w:ascii="Arial" w:eastAsia="Times New Roman" w:hAnsi="Arial" w:cs="Arial"/>
          <w:color w:val="0B0080"/>
          <w:sz w:val="20"/>
          <w:lang w:eastAsia="pl-PL"/>
        </w:rPr>
        <w:t>początku</w:t>
      </w:r>
      <w:r w:rsidRPr="00D44E0D">
        <w:rPr>
          <w:rFonts w:ascii="Arial" w:eastAsia="Times New Roman" w:hAnsi="Arial" w:cs="Arial"/>
          <w:color w:val="000000"/>
          <w:sz w:val="20"/>
          <w:szCs w:val="20"/>
          <w:lang w:eastAsia="pl-PL"/>
        </w:rPr>
        <w:fldChar w:fldCharType="end"/>
      </w:r>
      <w:hyperlink r:id="rId14" w:tooltip="Układ współrzędnych" w:history="1">
        <w:r w:rsidRPr="00D44E0D">
          <w:rPr>
            <w:rFonts w:ascii="Arial" w:eastAsia="Times New Roman" w:hAnsi="Arial" w:cs="Arial"/>
            <w:color w:val="0B0080"/>
            <w:sz w:val="20"/>
            <w:lang w:eastAsia="pl-PL"/>
          </w:rPr>
          <w:t>układu</w:t>
        </w:r>
        <w:proofErr w:type="spellEnd"/>
        <w:r w:rsidRPr="00D44E0D">
          <w:rPr>
            <w:rFonts w:ascii="Arial" w:eastAsia="Times New Roman" w:hAnsi="Arial" w:cs="Arial"/>
            <w:color w:val="0B0080"/>
            <w:sz w:val="20"/>
            <w:lang w:eastAsia="pl-PL"/>
          </w:rPr>
          <w:t xml:space="preserve"> współrzędnych</w:t>
        </w:r>
      </w:hyperlink>
      <w:r w:rsidRPr="00D44E0D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), definiuje się jako</w:t>
      </w:r>
      <w:r w:rsidRPr="00D44E0D">
        <w:rPr>
          <w:rFonts w:ascii="Arial" w:eastAsia="Times New Roman" w:hAnsi="Arial" w:cs="Arial"/>
          <w:color w:val="000000"/>
          <w:sz w:val="20"/>
          <w:lang w:eastAsia="pl-PL"/>
        </w:rPr>
        <w:t> </w:t>
      </w:r>
      <w:hyperlink r:id="rId15" w:tooltip="Wektor" w:history="1">
        <w:r w:rsidRPr="00D44E0D">
          <w:rPr>
            <w:rFonts w:ascii="Arial" w:eastAsia="Times New Roman" w:hAnsi="Arial" w:cs="Arial"/>
            <w:color w:val="0B0080"/>
            <w:sz w:val="20"/>
            <w:lang w:eastAsia="pl-PL"/>
          </w:rPr>
          <w:t>wektor</w:t>
        </w:r>
      </w:hyperlink>
      <w:r w:rsidRPr="00D44E0D">
        <w:rPr>
          <w:rFonts w:ascii="Arial" w:eastAsia="Times New Roman" w:hAnsi="Arial" w:cs="Arial"/>
          <w:color w:val="000000"/>
          <w:sz w:val="20"/>
          <w:lang w:eastAsia="pl-PL"/>
        </w:rPr>
        <w:t> </w:t>
      </w:r>
      <w:r w:rsidRPr="00D44E0D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(</w:t>
      </w:r>
      <w:proofErr w:type="spellStart"/>
      <w:r w:rsidRPr="00D44E0D">
        <w:rPr>
          <w:rFonts w:ascii="Arial" w:eastAsia="Times New Roman" w:hAnsi="Arial" w:cs="Arial"/>
          <w:color w:val="000000"/>
          <w:sz w:val="20"/>
          <w:szCs w:val="20"/>
          <w:lang w:eastAsia="pl-PL"/>
        </w:rPr>
        <w:fldChar w:fldCharType="begin"/>
      </w:r>
      <w:r w:rsidRPr="00D44E0D">
        <w:rPr>
          <w:rFonts w:ascii="Arial" w:eastAsia="Times New Roman" w:hAnsi="Arial" w:cs="Arial"/>
          <w:color w:val="000000"/>
          <w:sz w:val="20"/>
          <w:szCs w:val="20"/>
          <w:lang w:eastAsia="pl-PL"/>
        </w:rPr>
        <w:instrText xml:space="preserve"> HYPERLINK "http://pl.wikipedia.org/wiki/Pseudowektor" \o "Pseudowektor" </w:instrText>
      </w:r>
      <w:r w:rsidRPr="00D44E0D">
        <w:rPr>
          <w:rFonts w:ascii="Arial" w:eastAsia="Times New Roman" w:hAnsi="Arial" w:cs="Arial"/>
          <w:color w:val="000000"/>
          <w:sz w:val="20"/>
          <w:szCs w:val="20"/>
          <w:lang w:eastAsia="pl-PL"/>
        </w:rPr>
        <w:fldChar w:fldCharType="separate"/>
      </w:r>
      <w:r w:rsidRPr="00D44E0D">
        <w:rPr>
          <w:rFonts w:ascii="Arial" w:eastAsia="Times New Roman" w:hAnsi="Arial" w:cs="Arial"/>
          <w:color w:val="0B0080"/>
          <w:sz w:val="20"/>
          <w:lang w:eastAsia="pl-PL"/>
        </w:rPr>
        <w:t>pseudowektor</w:t>
      </w:r>
      <w:proofErr w:type="spellEnd"/>
      <w:r w:rsidRPr="00D44E0D">
        <w:rPr>
          <w:rFonts w:ascii="Arial" w:eastAsia="Times New Roman" w:hAnsi="Arial" w:cs="Arial"/>
          <w:color w:val="000000"/>
          <w:sz w:val="20"/>
          <w:szCs w:val="20"/>
          <w:lang w:eastAsia="pl-PL"/>
        </w:rPr>
        <w:fldChar w:fldCharType="end"/>
      </w:r>
      <w:r w:rsidRPr="00D44E0D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) będący </w:t>
      </w:r>
      <w:proofErr w:type="spellStart"/>
      <w:r w:rsidRPr="00D44E0D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rezultatem</w:t>
      </w:r>
      <w:hyperlink r:id="rId16" w:tooltip="Iloczyn wektorowy" w:history="1">
        <w:r w:rsidRPr="00D44E0D">
          <w:rPr>
            <w:rFonts w:ascii="Arial" w:eastAsia="Times New Roman" w:hAnsi="Arial" w:cs="Arial"/>
            <w:color w:val="0B0080"/>
            <w:sz w:val="20"/>
            <w:lang w:eastAsia="pl-PL"/>
          </w:rPr>
          <w:t>iloczynu</w:t>
        </w:r>
        <w:proofErr w:type="spellEnd"/>
        <w:r w:rsidRPr="00D44E0D">
          <w:rPr>
            <w:rFonts w:ascii="Arial" w:eastAsia="Times New Roman" w:hAnsi="Arial" w:cs="Arial"/>
            <w:color w:val="0B0080"/>
            <w:sz w:val="20"/>
            <w:lang w:eastAsia="pl-PL"/>
          </w:rPr>
          <w:t xml:space="preserve"> wektorowego</w:t>
        </w:r>
      </w:hyperlink>
      <w:r w:rsidRPr="00D44E0D">
        <w:rPr>
          <w:rFonts w:ascii="Arial" w:eastAsia="Times New Roman" w:hAnsi="Arial" w:cs="Arial"/>
          <w:color w:val="000000"/>
          <w:sz w:val="20"/>
          <w:lang w:eastAsia="pl-PL"/>
        </w:rPr>
        <w:t> </w:t>
      </w:r>
      <w:r w:rsidRPr="00D44E0D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wektora położenia i pędu</w:t>
      </w:r>
    </w:p>
    <w:p w:rsidR="00D44E0D" w:rsidRDefault="00D44E0D" w:rsidP="002B5FB3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pl-PL"/>
        </w:rPr>
        <w:drawing>
          <wp:inline distT="0" distB="0" distL="0" distR="0">
            <wp:extent cx="805180" cy="179070"/>
            <wp:effectExtent l="19050" t="0" r="0" b="0"/>
            <wp:docPr id="6" name="Obraz 6" descr="\mathbf L = \mathbf r \times \mathbf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mathbf L = \mathbf r \times \mathbf p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17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FB3" w:rsidRPr="00D44E0D" w:rsidRDefault="00D44E0D" w:rsidP="00D44E0D">
      <w:pPr>
        <w:shd w:val="clear" w:color="auto" w:fill="FFFFFF"/>
        <w:spacing w:after="24" w:line="360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Zderzenia zamierzamy przyjąć zgodnie z zasadą 90</w:t>
      </w:r>
      <w:r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pl-PL"/>
        </w:rPr>
        <w:t>0</w:t>
      </w:r>
      <w:r w:rsidR="002B5FB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, zgodnie z rysunkiem:</w:t>
      </w:r>
      <w:r w:rsidR="002B5FB3">
        <w:rPr>
          <w:rFonts w:ascii="Arial" w:eastAsia="Times New Roman" w:hAnsi="Arial" w:cs="Arial"/>
          <w:noProof/>
          <w:color w:val="000000"/>
          <w:sz w:val="20"/>
          <w:szCs w:val="20"/>
          <w:lang w:eastAsia="pl-PL"/>
        </w:rPr>
        <w:drawing>
          <wp:inline distT="0" distB="0" distL="0" distR="0">
            <wp:extent cx="3607904" cy="3268669"/>
            <wp:effectExtent l="19050" t="0" r="0" b="0"/>
            <wp:docPr id="2" name="Obraz 1" descr="90stopn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stopni1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440" cy="327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0D" w:rsidRDefault="00D44E0D" w:rsidP="0069523C">
      <w:pPr>
        <w:ind w:left="705"/>
      </w:pPr>
    </w:p>
    <w:p w:rsidR="002B5FB3" w:rsidRDefault="002B5FB3" w:rsidP="0069523C">
      <w:pPr>
        <w:ind w:left="705"/>
      </w:pPr>
      <w:r>
        <w:lastRenderedPageBreak/>
        <w:t xml:space="preserve">1.2 </w:t>
      </w:r>
      <w:r w:rsidR="009B47B7">
        <w:t>planowe wykorzystanie zagadnień grafiki komputerowej</w:t>
      </w:r>
    </w:p>
    <w:p w:rsidR="009B47B7" w:rsidRDefault="00B37F2E" w:rsidP="0069523C">
      <w:pPr>
        <w:ind w:left="705"/>
      </w:pPr>
      <w:r>
        <w:tab/>
        <w:t>- Wykrywanie kolizji</w:t>
      </w:r>
    </w:p>
    <w:p w:rsidR="00B37F2E" w:rsidRDefault="00B37F2E" w:rsidP="0069523C">
      <w:pPr>
        <w:ind w:left="705"/>
      </w:pPr>
      <w:r>
        <w:t>-Przekształcenia afiniczne i reprezentowanie obiektów</w:t>
      </w:r>
    </w:p>
    <w:p w:rsidR="00B37F2E" w:rsidRDefault="00B37F2E" w:rsidP="0069523C">
      <w:pPr>
        <w:ind w:left="705"/>
      </w:pPr>
      <w:r>
        <w:t>- Modele oświetlenia</w:t>
      </w:r>
    </w:p>
    <w:p w:rsidR="00447F4D" w:rsidRDefault="00447F4D" w:rsidP="0069523C">
      <w:pPr>
        <w:ind w:left="705"/>
      </w:pPr>
      <w:r>
        <w:t>1.3 Planowe wykorzystanie bibliotek i narzędzi programistycznych</w:t>
      </w:r>
    </w:p>
    <w:p w:rsidR="00447F4D" w:rsidRDefault="00447F4D" w:rsidP="0069523C">
      <w:pPr>
        <w:ind w:left="705"/>
      </w:pPr>
      <w:r>
        <w:t>-  Visual Studio 2012</w:t>
      </w:r>
    </w:p>
    <w:p w:rsidR="00447F4D" w:rsidRDefault="00447F4D" w:rsidP="0069523C">
      <w:pPr>
        <w:ind w:left="705"/>
      </w:pPr>
      <w:r>
        <w:t xml:space="preserve">- </w:t>
      </w:r>
      <w:proofErr w:type="spellStart"/>
      <w:r>
        <w:t>OpenGL</w:t>
      </w:r>
      <w:proofErr w:type="spellEnd"/>
      <w:r>
        <w:t xml:space="preserve"> i biblioteki Glut</w:t>
      </w:r>
    </w:p>
    <w:p w:rsidR="00447F4D" w:rsidRDefault="00447F4D" w:rsidP="0069523C">
      <w:pPr>
        <w:ind w:left="705"/>
      </w:pPr>
    </w:p>
    <w:p w:rsidR="00447F4D" w:rsidRDefault="00447F4D" w:rsidP="0069523C">
      <w:pPr>
        <w:ind w:left="705"/>
      </w:pPr>
      <w:r>
        <w:t>1.4 Plan Pracy</w:t>
      </w:r>
    </w:p>
    <w:p w:rsidR="00447F4D" w:rsidRDefault="00447F4D" w:rsidP="0069523C">
      <w:pPr>
        <w:ind w:left="705"/>
      </w:pPr>
      <w:r>
        <w:t>- połowa kwietnia, aspekty projektowe(model UML, odpowiedzialność klas i interfejsów)</w:t>
      </w:r>
    </w:p>
    <w:p w:rsidR="00447F4D" w:rsidRDefault="00447F4D" w:rsidP="0069523C">
      <w:pPr>
        <w:ind w:left="705"/>
      </w:pPr>
      <w:r>
        <w:t xml:space="preserve">- koniec kwietnia </w:t>
      </w:r>
      <w:r w:rsidR="00934258">
        <w:t>–</w:t>
      </w:r>
      <w:r>
        <w:t xml:space="preserve"> </w:t>
      </w:r>
      <w:r w:rsidR="00934258">
        <w:t>implementacja obiektów graficznych, interfejs użytkownika</w:t>
      </w:r>
    </w:p>
    <w:p w:rsidR="00934258" w:rsidRDefault="00934258" w:rsidP="0069523C">
      <w:pPr>
        <w:ind w:left="705"/>
      </w:pPr>
      <w:r>
        <w:t>- połowa maja – poruszanie się obiektów, podstawowe funkcje</w:t>
      </w:r>
    </w:p>
    <w:p w:rsidR="00934258" w:rsidRDefault="00934258" w:rsidP="0069523C">
      <w:pPr>
        <w:ind w:left="705"/>
      </w:pPr>
      <w:r>
        <w:t>- koniec maja/połowa czerwca – implementacja właściwej  fizyki gry, testowanie</w:t>
      </w:r>
    </w:p>
    <w:p w:rsidR="005C445E" w:rsidRDefault="005C445E" w:rsidP="0069523C">
      <w:pPr>
        <w:ind w:left="705"/>
      </w:pPr>
    </w:p>
    <w:p w:rsidR="005C445E" w:rsidRDefault="005C445E" w:rsidP="0069523C">
      <w:pPr>
        <w:ind w:left="705"/>
      </w:pPr>
      <w:r>
        <w:t>1.5 Wstępny podział pracy</w:t>
      </w:r>
    </w:p>
    <w:p w:rsidR="005C445E" w:rsidRDefault="005C445E" w:rsidP="0069523C">
      <w:pPr>
        <w:ind w:left="705"/>
      </w:pPr>
      <w:r>
        <w:t xml:space="preserve">Aspektami projektowymi oraz poruszaniem się obiektów zajmie się Dawid </w:t>
      </w:r>
      <w:proofErr w:type="spellStart"/>
      <w:r>
        <w:t>Jasiok</w:t>
      </w:r>
      <w:proofErr w:type="spellEnd"/>
      <w:r>
        <w:t>. Implementacją obiektów i interfejsu oraz większej części właściwej fizyki Miłosz. Pozostałymi rzeczami oraz tymi o których jeszcze nie mamy pojęcia, że będą potrzebne, będziemy dzielić się na bieżąco.</w:t>
      </w:r>
    </w:p>
    <w:sectPr w:rsidR="005C445E" w:rsidSect="00333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hyphenationZone w:val="425"/>
  <w:characterSpacingControl w:val="doNotCompress"/>
  <w:compat/>
  <w:rsids>
    <w:rsidRoot w:val="0069523C"/>
    <w:rsid w:val="002525A3"/>
    <w:rsid w:val="002B5FB3"/>
    <w:rsid w:val="00333FE0"/>
    <w:rsid w:val="00447F4D"/>
    <w:rsid w:val="005C445E"/>
    <w:rsid w:val="0069523C"/>
    <w:rsid w:val="00934258"/>
    <w:rsid w:val="009B47B7"/>
    <w:rsid w:val="00B37F2E"/>
    <w:rsid w:val="00D44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33FE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69523C"/>
  </w:style>
  <w:style w:type="character" w:customStyle="1" w:styleId="pz49yb663">
    <w:name w:val="pz49yb663"/>
    <w:basedOn w:val="Domylnaczcionkaakapitu"/>
    <w:rsid w:val="0069523C"/>
  </w:style>
  <w:style w:type="paragraph" w:styleId="NormalnyWeb">
    <w:name w:val="Normal (Web)"/>
    <w:basedOn w:val="Normalny"/>
    <w:uiPriority w:val="99"/>
    <w:semiHidden/>
    <w:unhideWhenUsed/>
    <w:rsid w:val="00D44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D44E0D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44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44E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9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l.wikipedia.org/wiki/Punkt_(geometria)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l.wikipedia.org/wiki/Uk%C5%82ad_odniesienia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pl.wikipedia.org/wiki/Iloczyn_wektorow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l.wikipedia.org/wiki/Uk%C5%82ad_odosobniony" TargetMode="External"/><Relationship Id="rId11" Type="http://schemas.openxmlformats.org/officeDocument/2006/relationships/hyperlink" Target="http://pl.wikipedia.org/wiki/Wektor_wodz%C4%85cy" TargetMode="External"/><Relationship Id="rId5" Type="http://schemas.openxmlformats.org/officeDocument/2006/relationships/hyperlink" Target="http://pl.wikipedia.org/wiki/P%C4%99d_(fizyka)" TargetMode="External"/><Relationship Id="rId15" Type="http://schemas.openxmlformats.org/officeDocument/2006/relationships/hyperlink" Target="http://pl.wikipedia.org/wiki/Wektor" TargetMode="External"/><Relationship Id="rId10" Type="http://schemas.openxmlformats.org/officeDocument/2006/relationships/hyperlink" Target="http://pl.wikipedia.org/wiki/P%C4%99d_(fizyka)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l.wikipedia.org/wiki/Punkt_materialny" TargetMode="External"/><Relationship Id="rId14" Type="http://schemas.openxmlformats.org/officeDocument/2006/relationships/hyperlink" Target="http://pl.wikipedia.org/wiki/Uk%C5%82ad_wsp%C3%B3%C5%82rz%C4%99dnych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3</Pages>
  <Words>419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Majlon</dc:creator>
  <cp:lastModifiedBy>Majlon</cp:lastModifiedBy>
  <cp:revision>2</cp:revision>
  <dcterms:created xsi:type="dcterms:W3CDTF">2014-03-18T10:02:00Z</dcterms:created>
  <dcterms:modified xsi:type="dcterms:W3CDTF">2014-03-18T23:17:00Z</dcterms:modified>
</cp:coreProperties>
</file>