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Unit 1 Pre-Work Plan — Blocks 2–6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Teacher copy with entry-check keys. Source per topic: Heimler video for the topic number, or the matching WHP AP article (leveled) where YouTube access is unreliable. Entry checks: completion credit only in Schoology; use the item analysis to pick your minutes 17–30.</w:t>
      </w:r>
    </w:p>
    <w:p>
      <w:pPr>
        <w:pStyle w:val="Heading2"/>
      </w:pPr>
      <w:r>
        <w:t xml:space="preserve">Before Block 3 — Topics 1.1–1.2 (Song China; Dar al-Islam)</w:t>
      </w:r>
    </w:p>
    <w:p>
      <w:pPr>
        <w:spacing w:after="100"/>
      </w:pPr>
      <w:r>
        <w:rPr>
          <w:b/>
          <w:bCs/>
        </w:rPr>
        <w:t xml:space="preserve">Prequestions (hand out at Block 2 exit): </w:t>
      </w:r>
      <w:r>
        <w:t xml:space="preserve">Why might a government choose officials by exam instead of by birth? What holds a "world" together when it isn’t one empire?</w:t>
      </w:r>
    </w:p>
    <w:p>
      <w:pPr>
        <w:spacing w:after="100"/>
      </w:pPr>
      <w:r>
        <w:rPr>
          <w:b/>
          <w:bCs/>
        </w:rPr>
        <w:t xml:space="preserve">Entry check (5 items):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practice best explains the Song dynasty’s bureaucracy? (Key: the civil service examination system, grounded in Confucian texts)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ONE Song-era economic or technological development and its effect. (Key: e.g., champa rice → population growth; grand canal commerce; woodblock printing → spread of texts)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role did Neo-Confucianism play in Song society? (Key: revived Confucian social order/filial piety, shaped gender hierarchy and state ideology)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one way Islamic states of this era preserved or advanced learning. (Key: House of Wisdom/translation of Greek works, madrasas, advances in math/medicine)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did most of Dar al-Islam’s new territory become Muslim after 1200 — conquest or other means? (Key: increasingly merchants, missionaries/Sufis, and voluntary conversion, alongside military expansion by Turkic states)</w:t>
      </w:r>
    </w:p>
    <w:p>
      <w:pPr>
        <w:pStyle w:val="Heading2"/>
      </w:pPr>
      <w:r>
        <w:t xml:space="preserve">Before Block 4 — Topics 1.3–1.5 (South &amp; Southeast Asia; the Americas; Africa)</w:t>
      </w:r>
    </w:p>
    <w:p>
      <w:pPr>
        <w:spacing w:after="100"/>
      </w:pPr>
      <w:r>
        <w:rPr>
          <w:b/>
          <w:bCs/>
        </w:rPr>
        <w:t xml:space="preserve">Prequestions: </w:t>
      </w:r>
      <w:r>
        <w:t xml:space="preserve">How can a religion travel without an army? What makes a city an empire’s "engine"?</w:t>
      </w:r>
    </w:p>
    <w:p>
      <w:pPr>
        <w:spacing w:after="100"/>
      </w:pPr>
      <w:r>
        <w:rPr>
          <w:b/>
          <w:bCs/>
        </w:rPr>
        <w:t xml:space="preserve">Entry check (5 items):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two universalizing religions spread into Southeast Asia in this period, and by what main carrier? (Key: Islam and Buddhism — chiefly via Indian Ocean merchants and monks)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Khmer Empire’s Angkor Wat shifted between which two religious traditions? (Key: Hinduism → Buddhism)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one method the Aztec (Mexica) used to control subject peoples. (Key: tribute system; also strategic alliances/military dominance)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one method the Inca used to integrate their empire. (Key: mit’a labor system, road network, quipu record-keeping, state religion)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made Great Zimbabwe and the Swahili city-states wealthy? (Key: Indian Ocean/gold trade — connecting interior gold and ivory to coastal commerce)</w:t>
      </w:r>
    </w:p>
    <w:p>
      <w:pPr>
        <w:pStyle w:val="Heading2"/>
      </w:pPr>
      <w:r>
        <w:t xml:space="preserve">Before Block 5 — Topics 1.6–1.7 (Europe; comparisons) — Document Day</w:t>
      </w:r>
    </w:p>
    <w:p>
      <w:pPr>
        <w:spacing w:after="100"/>
      </w:pPr>
      <w:r>
        <w:rPr>
          <w:b/>
          <w:bCs/>
        </w:rPr>
        <w:t xml:space="preserve">Prequestions: </w:t>
      </w:r>
      <w:r>
        <w:t xml:space="preserve">Why was Europe politically fragmented while Song China was centralized? Which matters more for state power: religion, armies, or paperwork?</w:t>
      </w:r>
    </w:p>
    <w:p>
      <w:pPr>
        <w:spacing w:after="100"/>
      </w:pPr>
      <w:r>
        <w:rPr>
          <w:b/>
          <w:bCs/>
        </w:rPr>
        <w:t xml:space="preserve">Entry check (4 items):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institution provided the main source of unity in Western Europe c. 1200? (Key: the Roman Catholic Church/Christendom)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feudalism/manorialism in one sentence each. (Key: political loyalty-for-land hierarchy; economic self-sufficient estate system binding serfs)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one similarity and one difference in state-building between ANY two regions from Unit 1. (Key: open — e.g., both used religion to legitimize rule; differed in centralization, bureaucracy, tribute vs tax)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to class: one sentence — which Unit 1 state would you least want to govern, and why? (No key — seeds the document-day discussion.)</w:t>
      </w:r>
    </w:p>
    <w:p>
      <w:pPr>
        <w:pStyle w:val="Heading2"/>
      </w:pPr>
      <w:r>
        <w:t xml:space="preserve">Standing reminders (say once, then let the system say 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entry check is open the night before class in AP Classroom/Schoology; completion credit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15-minute Review-queue sessions in the app per week — the app tells you which entries are due.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Charts before class beat charts after class: add at least two entries per topic while the video is fresh.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2026-08-24T00:59:52.335Z</dcterms:created>
  <dcterms:modified xsi:type="dcterms:W3CDTF">2026-08-24T00:59:52.335Z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