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rFonts w:ascii="Calibri" w:hAnsi="Calibr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7C6D0DB">
                <wp:simplePos x="0" y="0"/>
                <wp:positionH relativeFrom="column">
                  <wp:posOffset>4804410</wp:posOffset>
                </wp:positionH>
                <wp:positionV relativeFrom="paragraph">
                  <wp:posOffset>-114300</wp:posOffset>
                </wp:positionV>
                <wp:extent cx="1001395" cy="639445"/>
                <wp:effectExtent l="0" t="0" r="0" b="9525"/>
                <wp:wrapNone/>
                <wp:docPr id="1" name="Text Box 5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00" cy="63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tabs>
                                <w:tab w:val="left" w:pos="2835" w:leader="none"/>
                              </w:tabs>
                              <w:spacing w:before="120" w:after="0"/>
                              <w:jc w:val="right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auto"/>
                                <w:sz w:val="52"/>
                                <w:szCs w:val="52"/>
                              </w:rPr>
                              <w:t>/15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85" stroked="f" style="position:absolute;margin-left:378.3pt;margin-top:-9pt;width:78.75pt;height:50.25pt" wp14:anchorId="47C6D0D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ading1"/>
                        <w:tabs>
                          <w:tab w:val="left" w:pos="2835" w:leader="none"/>
                        </w:tabs>
                        <w:spacing w:before="120" w:after="0"/>
                        <w:jc w:val="right"/>
                        <w:rPr/>
                      </w:pPr>
                      <w:r>
                        <w:rPr>
                          <w:rFonts w:ascii="Calibri" w:hAnsi="Calibri"/>
                          <w:color w:val="auto"/>
                          <w:sz w:val="52"/>
                          <w:szCs w:val="52"/>
                        </w:rPr>
                        <w:t>/15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3E44F56">
                <wp:simplePos x="0" y="0"/>
                <wp:positionH relativeFrom="column">
                  <wp:posOffset>4185285</wp:posOffset>
                </wp:positionH>
                <wp:positionV relativeFrom="paragraph">
                  <wp:posOffset>-85725</wp:posOffset>
                </wp:positionV>
                <wp:extent cx="1001395" cy="496570"/>
                <wp:effectExtent l="0" t="0" r="28575" b="19050"/>
                <wp:wrapNone/>
                <wp:docPr id="3" name="Rectangle 2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00" cy="4960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5" stroked="t" style="position:absolute;margin-left:329.55pt;margin-top:-6.75pt;width:78.75pt;height:39pt" wp14:anchorId="73E44F56">
                <w10:wrap type="none"/>
                <v:fill o:detectmouseclick="t" on="false"/>
                <v:stroke color="#43729d" weight="12600" joinstyle="miter" endcap="flat"/>
              </v:rect>
            </w:pict>
          </mc:Fallback>
        </mc:AlternateContent>
      </w:r>
      <w:r>
        <w:rPr>
          <w:rFonts w:ascii="Calibri" w:hAnsi="Calibri"/>
        </w:rPr>
        <w:t>CS2100 (AY2018/9 Semester 2)</w:t>
      </w:r>
    </w:p>
    <w:p>
      <w:pPr>
        <w:pStyle w:val="Normal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Assignment #1</w:t>
      </w:r>
    </w:p>
    <w:p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362B961">
                <wp:simplePos x="0" y="0"/>
                <wp:positionH relativeFrom="column">
                  <wp:posOffset>-5715</wp:posOffset>
                </wp:positionH>
                <wp:positionV relativeFrom="paragraph">
                  <wp:posOffset>70485</wp:posOffset>
                </wp:positionV>
                <wp:extent cx="4049395" cy="401320"/>
                <wp:effectExtent l="0" t="0" r="28575" b="19050"/>
                <wp:wrapNone/>
                <wp:docPr id="4" name="Text Box 3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920" cy="40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60" w:after="12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auto"/>
                                <w:sz w:val="24"/>
                              </w:rPr>
                              <w:t>Name: Daniel Alfred Widjaja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3" fillcolor="white" stroked="t" style="position:absolute;margin-left:-0.45pt;margin-top:5.55pt;width:318.75pt;height:31.5pt" wp14:anchorId="1362B96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60" w:after="120"/>
                        <w:rPr/>
                      </w:pPr>
                      <w:r>
                        <w:rPr>
                          <w:rFonts w:ascii="Calibri" w:hAnsi="Calibri"/>
                          <w:color w:val="auto"/>
                          <w:sz w:val="24"/>
                        </w:rPr>
                        <w:t>Name: Daniel Alfred Widjaja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0F92C0F">
                <wp:simplePos x="0" y="0"/>
                <wp:positionH relativeFrom="column">
                  <wp:posOffset>4175760</wp:posOffset>
                </wp:positionH>
                <wp:positionV relativeFrom="paragraph">
                  <wp:posOffset>60960</wp:posOffset>
                </wp:positionV>
                <wp:extent cx="1687195" cy="410845"/>
                <wp:effectExtent l="0" t="0" r="28575" b="28575"/>
                <wp:wrapNone/>
                <wp:docPr id="6" name="Text Box 3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00" cy="41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tabs>
                                <w:tab w:val="left" w:pos="2835" w:leader="none"/>
                              </w:tabs>
                              <w:spacing w:before="12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Tutorial Grp: 20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3" fillcolor="white" stroked="t" style="position:absolute;margin-left:328.8pt;margin-top:4.8pt;width:132.75pt;height:32.25pt" wp14:anchorId="20F92C0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eading1"/>
                        <w:tabs>
                          <w:tab w:val="left" w:pos="2835" w:leader="none"/>
                        </w:tabs>
                        <w:spacing w:before="120" w:after="0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Tutorial Grp: 20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20"/>
        <w:ind w:right="3945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ind w:right="-42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You are to do this assignment </w:t>
      </w:r>
      <w:r>
        <w:rPr>
          <w:rFonts w:ascii="Calibri" w:hAnsi="Calibri"/>
          <w:b/>
          <w:color w:val="C00000"/>
          <w:sz w:val="24"/>
          <w:szCs w:val="24"/>
          <w:u w:val="single"/>
        </w:rPr>
        <w:t>on your own</w:t>
      </w:r>
      <w:r>
        <w:rPr>
          <w:rFonts w:ascii="Calibri" w:hAnsi="Calibri"/>
          <w:sz w:val="24"/>
          <w:szCs w:val="24"/>
        </w:rPr>
        <w:t xml:space="preserve">. (Students found copying will be penalised.) Please fill in your </w:t>
      </w:r>
      <w:r>
        <w:rPr>
          <w:rFonts w:ascii="Calibri" w:hAnsi="Calibri"/>
          <w:b/>
          <w:color w:val="0000FF"/>
          <w:sz w:val="24"/>
          <w:szCs w:val="24"/>
        </w:rPr>
        <w:t>name</w:t>
      </w:r>
      <w:r>
        <w:rPr>
          <w:rFonts w:ascii="Calibri" w:hAnsi="Calibri"/>
          <w:sz w:val="24"/>
          <w:szCs w:val="24"/>
        </w:rPr>
        <w:t xml:space="preserve"> and </w:t>
      </w:r>
      <w:r>
        <w:rPr>
          <w:rFonts w:ascii="Calibri" w:hAnsi="Calibri"/>
          <w:b/>
          <w:color w:val="0000FF"/>
          <w:sz w:val="24"/>
          <w:szCs w:val="24"/>
        </w:rPr>
        <w:t>tutorial group number</w:t>
      </w:r>
      <w:r>
        <w:rPr>
          <w:rFonts w:ascii="Calibri" w:hAnsi="Calibri"/>
          <w:sz w:val="24"/>
          <w:szCs w:val="24"/>
        </w:rPr>
        <w:t xml:space="preserve"> in the boxes above, and your answers in the space indicated below. You are not required to show workings.</w:t>
      </w:r>
    </w:p>
    <w:p>
      <w:pPr>
        <w:pStyle w:val="Normal"/>
        <w:spacing w:before="0" w:after="120"/>
        <w:ind w:right="-42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Please submit this assignment by </w:t>
      </w:r>
      <w:r>
        <w:rPr>
          <w:rFonts w:ascii="Calibri" w:hAnsi="Calibri"/>
          <w:b/>
          <w:color w:val="FF0000"/>
          <w:sz w:val="24"/>
          <w:szCs w:val="24"/>
        </w:rPr>
        <w:t xml:space="preserve">15 February </w:t>
      </w:r>
      <w:r>
        <w:rPr>
          <w:rFonts w:ascii="Calibri" w:hAnsi="Calibri"/>
          <w:b/>
          <w:sz w:val="24"/>
          <w:szCs w:val="24"/>
        </w:rPr>
        <w:t xml:space="preserve">2019, Friday, 23:59 </w:t>
      </w:r>
      <w:r>
        <w:rPr>
          <w:rFonts w:ascii="Calibri" w:hAnsi="Calibri"/>
          <w:sz w:val="24"/>
          <w:szCs w:val="24"/>
        </w:rPr>
        <w:t>to the submission File on LumiNUS according to your tutorial group</w:t>
      </w:r>
      <w:r>
        <w:rPr>
          <w:rFonts w:ascii="Calibri" w:hAnsi="Calibri"/>
          <w:b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 xml:space="preserve">Please submit either a .docx or .pdf file. </w:t>
      </w:r>
      <w:r>
        <w:rPr>
          <w:rFonts w:ascii="Calibri" w:hAnsi="Calibri"/>
          <w:b/>
          <w:sz w:val="24"/>
          <w:szCs w:val="24"/>
        </w:rPr>
        <w:t>Late submission and email submission will not be accepted</w:t>
      </w:r>
      <w:r>
        <w:rPr>
          <w:rFonts w:ascii="Calibri" w:hAnsi="Calibri"/>
          <w:sz w:val="24"/>
          <w:szCs w:val="24"/>
        </w:rPr>
        <w:t>.</w:t>
      </w:r>
      <w:bookmarkStart w:id="0" w:name="_Hlk248258"/>
      <w:bookmarkEnd w:id="0"/>
    </w:p>
    <w:p>
      <w:pPr>
        <w:pStyle w:val="Normal"/>
        <w:spacing w:before="0" w:after="120"/>
        <w:ind w:right="-42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357" w:hanging="357"/>
        <w:contextualSpacing/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ascii="Calibri" w:hAnsi="Calibri"/>
          <w:sz w:val="24"/>
          <w:szCs w:val="24"/>
        </w:rPr>
        <w:t xml:space="preserve">Although C language does not have the </w:t>
      </w:r>
      <w:r>
        <w:rPr>
          <w:rFonts w:ascii="Consolas" w:hAnsi="Consolas"/>
          <w:b/>
          <w:sz w:val="24"/>
          <w:szCs w:val="24"/>
        </w:rPr>
        <w:t>NOR</w:t>
      </w:r>
      <w:r>
        <w:rPr>
          <w:rFonts w:ascii="Calibri" w:hAnsi="Calibri"/>
          <w:sz w:val="24"/>
          <w:szCs w:val="24"/>
        </w:rPr>
        <w:t xml:space="preserve"> operator, it can be emulated as follows:</w:t>
      </w:r>
    </w:p>
    <w:p>
      <w:pPr>
        <w:pStyle w:val="ListParagraph"/>
        <w:ind w:left="357" w:hanging="0"/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NOR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(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x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y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)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{</w:t>
      </w:r>
    </w:p>
    <w:p>
      <w:pPr>
        <w:pStyle w:val="Normal"/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ab/>
      </w:r>
      <w:r>
        <w:rPr>
          <w:rFonts w:eastAsia="Calibri" w:cs="Courier New" w:ascii="Courier New" w:hAnsi="Courier New" w:eastAsiaTheme="minorHAnsi"/>
          <w:b/>
          <w:bCs/>
          <w:color w:val="0000FF"/>
          <w:sz w:val="24"/>
          <w:szCs w:val="24"/>
          <w:highlight w:val="white"/>
          <w:lang w:val="en-GB"/>
        </w:rPr>
        <w:t>return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!(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x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||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y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);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 xml:space="preserve">  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}</w:t>
      </w:r>
    </w:p>
    <w:p>
      <w:pPr>
        <w:pStyle w:val="Normal"/>
        <w:spacing w:before="120" w:after="120"/>
        <w:ind w:left="357" w:right="-40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Consider the truth tables of </w:t>
      </w:r>
      <w:r>
        <w:rPr>
          <w:rFonts w:ascii="Consolas" w:hAnsi="Consolas"/>
          <w:b/>
          <w:sz w:val="24"/>
          <w:szCs w:val="24"/>
        </w:rPr>
        <w:t>NOR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</w:rPr>
        <w:t>AND</w:t>
      </w:r>
      <w:r>
        <w:rPr>
          <w:rFonts w:ascii="Calibri" w:hAnsi="Calibri"/>
          <w:sz w:val="24"/>
          <w:szCs w:val="24"/>
        </w:rPr>
        <w:t xml:space="preserve">, and </w:t>
      </w:r>
      <w:r>
        <w:rPr>
          <w:rFonts w:ascii="Consolas" w:hAnsi="Consolas"/>
          <w:b/>
          <w:sz w:val="24"/>
          <w:szCs w:val="24"/>
        </w:rPr>
        <w:t>OR</w:t>
      </w:r>
      <w:r>
        <w:rPr>
          <w:rFonts w:ascii="Calibri" w:hAnsi="Calibri"/>
          <w:sz w:val="24"/>
          <w:szCs w:val="24"/>
        </w:rPr>
        <w:t xml:space="preserve"> below (from Lecture #7, Slide 35):</w:t>
      </w:r>
    </w:p>
    <w:tbl>
      <w:tblPr>
        <w:tblStyle w:val="GridTable4-Accent5"/>
        <w:tblW w:w="4765" w:type="dxa"/>
        <w:jc w:val="left"/>
        <w:tblInd w:w="242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4"/>
        <w:gridCol w:w="630"/>
        <w:gridCol w:w="1169"/>
        <w:gridCol w:w="1172"/>
        <w:gridCol w:w="11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ind w:right="-42" w:hanging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ind w:right="-42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FFFFFF" w:themeColor="background1"/>
                <w:sz w:val="24"/>
                <w:szCs w:val="24"/>
              </w:rPr>
              <w:t>Y</w:t>
            </w:r>
          </w:p>
        </w:tc>
        <w:tc>
          <w:tcPr>
            <w:tcW w:w="11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FFFFFF" w:themeColor="background1"/>
                <w:sz w:val="24"/>
                <w:szCs w:val="24"/>
              </w:rPr>
              <w:t>X NOR Y</w:t>
            </w:r>
          </w:p>
        </w:tc>
        <w:tc>
          <w:tcPr>
            <w:tcW w:w="11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ind w:right="-42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FFFFFF" w:themeColor="background1"/>
                <w:sz w:val="24"/>
                <w:szCs w:val="24"/>
              </w:rPr>
              <w:t>X AND Y</w:t>
            </w:r>
          </w:p>
        </w:tc>
        <w:tc>
          <w:tcPr>
            <w:tcW w:w="117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ind w:right="-42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FFFFFF" w:themeColor="background1"/>
                <w:sz w:val="24"/>
                <w:szCs w:val="24"/>
              </w:rPr>
              <w:t>X OR 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rPr>
                <w:rFonts w:ascii="Consolas" w:hAnsi="Consolas"/>
                <w:b w:val="false"/>
                <w:b w:val="false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bCs/>
                <w:sz w:val="24"/>
                <w:szCs w:val="24"/>
              </w:rPr>
              <w:t>0</w:t>
            </w:r>
          </w:p>
        </w:tc>
        <w:tc>
          <w:tcPr>
            <w:tcW w:w="63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16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1172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rPr>
                <w:rFonts w:ascii="Consolas" w:hAnsi="Consolas"/>
                <w:b w:val="false"/>
                <w:b w:val="false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bCs/>
                <w:sz w:val="24"/>
                <w:szCs w:val="24"/>
              </w:rPr>
              <w:t>0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0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rPr>
                <w:rFonts w:ascii="Consolas" w:hAnsi="Consolas"/>
                <w:b w:val="false"/>
                <w:b w:val="false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116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0</w:t>
            </w:r>
          </w:p>
        </w:tc>
        <w:tc>
          <w:tcPr>
            <w:tcW w:w="1172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</w:tr>
      <w:tr>
        <w:trPr>
          <w:trHeight w:val="99" w:hRule="atLeast"/>
        </w:trPr>
        <w:tc>
          <w:tcPr>
            <w:tcW w:w="6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rPr>
                <w:rFonts w:ascii="Consolas" w:hAnsi="Consolas"/>
                <w:b w:val="false"/>
                <w:b w:val="false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0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4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</w:tr>
    </w:tbl>
    <w:p>
      <w:pPr>
        <w:pStyle w:val="Normal"/>
        <w:spacing w:before="120" w:after="120"/>
        <w:ind w:left="357" w:right="-40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Suppose the </w:t>
      </w:r>
      <w:r>
        <w:rPr>
          <w:rFonts w:ascii="Consolas" w:hAnsi="Consolas"/>
          <w:b/>
          <w:sz w:val="24"/>
          <w:szCs w:val="24"/>
        </w:rPr>
        <w:t>NOR</w:t>
      </w:r>
      <w:r>
        <w:rPr>
          <w:rFonts w:ascii="Calibri" w:hAnsi="Calibri"/>
          <w:sz w:val="24"/>
          <w:szCs w:val="24"/>
        </w:rPr>
        <w:t xml:space="preserve"> operator has been implemented as a </w:t>
      </w:r>
      <w:r>
        <w:rPr>
          <w:rFonts w:ascii="Consolas" w:hAnsi="Consolas"/>
          <w:b/>
          <w:sz w:val="24"/>
          <w:szCs w:val="24"/>
        </w:rPr>
        <w:t>NOR</w:t>
      </w:r>
      <w:r>
        <w:rPr>
          <w:rFonts w:ascii="Calibri" w:hAnsi="Calibri"/>
          <w:sz w:val="24"/>
          <w:szCs w:val="24"/>
        </w:rPr>
        <w:t xml:space="preserve"> function. We can then create </w:t>
      </w:r>
      <w:r>
        <w:rPr>
          <w:rFonts w:ascii="Consolas" w:hAnsi="Consolas"/>
          <w:b/>
          <w:sz w:val="24"/>
          <w:szCs w:val="24"/>
        </w:rPr>
        <w:t>NOT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</w:rPr>
        <w:t>OR</w:t>
      </w:r>
      <w:r>
        <w:rPr>
          <w:rFonts w:ascii="Calibri" w:hAnsi="Calibri"/>
          <w:sz w:val="24"/>
          <w:szCs w:val="24"/>
        </w:rPr>
        <w:t xml:space="preserve"> and </w:t>
      </w:r>
      <w:r>
        <w:rPr>
          <w:rFonts w:ascii="Consolas" w:hAnsi="Consolas"/>
          <w:b/>
          <w:sz w:val="24"/>
          <w:szCs w:val="24"/>
        </w:rPr>
        <w:t>AND</w:t>
      </w:r>
      <w:r>
        <w:rPr>
          <w:rFonts w:ascii="Calibri" w:hAnsi="Calibri"/>
          <w:sz w:val="24"/>
          <w:szCs w:val="24"/>
        </w:rPr>
        <w:t xml:space="preserve"> using </w:t>
      </w:r>
      <w:r>
        <w:rPr>
          <w:rFonts w:ascii="Calibri" w:hAnsi="Calibri"/>
          <w:sz w:val="24"/>
          <w:szCs w:val="24"/>
          <w:u w:val="single"/>
        </w:rPr>
        <w:t>solely</w:t>
      </w:r>
      <w:r>
        <w:rPr>
          <w:rFonts w:ascii="Calibri" w:hAnsi="Calibri"/>
          <w:sz w:val="24"/>
          <w:szCs w:val="24"/>
        </w:rPr>
        <w:t xml:space="preserve"> the </w:t>
      </w:r>
      <w:r>
        <w:rPr>
          <w:rFonts w:ascii="Consolas" w:hAnsi="Consolas"/>
          <w:b/>
          <w:sz w:val="24"/>
          <w:szCs w:val="24"/>
        </w:rPr>
        <w:t>NOR</w:t>
      </w:r>
      <w:r>
        <w:rPr>
          <w:rFonts w:ascii="Calibri" w:hAnsi="Calibri"/>
          <w:sz w:val="24"/>
          <w:szCs w:val="24"/>
        </w:rPr>
        <w:t xml:space="preserve"> function without using the operators corresponding to each of those (i.e. for logical operation,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highlight w:val="white"/>
          <w:lang w:val="en-GB"/>
        </w:rPr>
        <w:t>!</w:t>
      </w:r>
      <w:r>
        <w:rPr>
          <w:rFonts w:ascii="Calibri" w:hAnsi="Calibri"/>
          <w:sz w:val="24"/>
          <w:szCs w:val="24"/>
        </w:rPr>
        <w:t xml:space="preserve"> for </w:t>
      </w:r>
      <w:r>
        <w:rPr>
          <w:rFonts w:ascii="Consolas" w:hAnsi="Consolas"/>
          <w:b/>
          <w:sz w:val="24"/>
          <w:szCs w:val="24"/>
        </w:rPr>
        <w:t>NOT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highlight w:val="white"/>
          <w:lang w:val="en-GB"/>
        </w:rPr>
        <w:t>|</w:t>
      </w:r>
      <w:r>
        <w:rPr>
          <w:rFonts w:ascii="Calibri" w:hAnsi="Calibri"/>
          <w:sz w:val="24"/>
          <w:szCs w:val="24"/>
        </w:rPr>
        <w:t xml:space="preserve"> for </w:t>
      </w:r>
      <w:r>
        <w:rPr>
          <w:rFonts w:ascii="Consolas" w:hAnsi="Consolas"/>
          <w:b/>
          <w:sz w:val="24"/>
          <w:szCs w:val="24"/>
        </w:rPr>
        <w:t>OR</w:t>
      </w:r>
      <w:r>
        <w:rPr>
          <w:rFonts w:ascii="Calibri" w:hAnsi="Calibri"/>
          <w:sz w:val="24"/>
          <w:szCs w:val="24"/>
        </w:rPr>
        <w:t xml:space="preserve">, and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lang w:val="en-GB"/>
        </w:rPr>
        <w:t>&amp;</w:t>
      </w:r>
      <w:r>
        <w:rPr>
          <w:rFonts w:ascii="Calibri" w:hAnsi="Calibri"/>
          <w:sz w:val="24"/>
          <w:szCs w:val="24"/>
        </w:rPr>
        <w:t xml:space="preserve"> for </w:t>
      </w:r>
      <w:r>
        <w:rPr>
          <w:rFonts w:ascii="Consolas" w:hAnsi="Consolas"/>
          <w:b/>
          <w:sz w:val="24"/>
          <w:szCs w:val="24"/>
        </w:rPr>
        <w:t>AND</w:t>
      </w:r>
      <w:r>
        <w:rPr>
          <w:rFonts w:ascii="Calibri" w:hAnsi="Calibri"/>
          <w:sz w:val="24"/>
          <w:szCs w:val="24"/>
        </w:rPr>
        <w:t>).</w:t>
      </w:r>
    </w:p>
    <w:p>
      <w:pPr>
        <w:pStyle w:val="Normal"/>
        <w:spacing w:before="0" w:after="120"/>
        <w:ind w:left="360" w:right="-42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Fill in the code below (the code for NOT has been filled in to provide an example). Note that you can only use the </w:t>
      </w:r>
      <w:r>
        <w:rPr>
          <w:rFonts w:ascii="Consolas" w:hAnsi="Consolas"/>
          <w:b/>
          <w:sz w:val="24"/>
          <w:szCs w:val="24"/>
        </w:rPr>
        <w:t>NOR</w:t>
      </w:r>
      <w:r>
        <w:rPr>
          <w:rFonts w:ascii="Calibri" w:hAnsi="Calibri"/>
          <w:sz w:val="24"/>
          <w:szCs w:val="24"/>
        </w:rPr>
        <w:t xml:space="preserve"> function above as well as any constants. You are </w:t>
      </w:r>
      <w:r>
        <w:rPr>
          <w:rFonts w:ascii="Calibri" w:hAnsi="Calibri"/>
          <w:sz w:val="24"/>
          <w:szCs w:val="24"/>
          <w:u w:val="single"/>
        </w:rPr>
        <w:t>not</w:t>
      </w:r>
      <w:r>
        <w:rPr>
          <w:rFonts w:ascii="Calibri" w:hAnsi="Calibri"/>
          <w:sz w:val="24"/>
          <w:szCs w:val="24"/>
        </w:rPr>
        <w:t xml:space="preserve"> to use any other functions or operators. </w:t>
      </w:r>
      <w:bookmarkStart w:id="1" w:name="_Hlk536816172"/>
      <w:r>
        <w:rPr>
          <w:rFonts w:ascii="Calibri" w:hAnsi="Calibri"/>
          <w:sz w:val="24"/>
          <w:szCs w:val="24"/>
        </w:rPr>
        <w:t xml:space="preserve">Assume the parameters 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>x</w:t>
      </w:r>
      <w:r>
        <w:rPr>
          <w:rFonts w:ascii="Calibri" w:hAnsi="Calibri"/>
          <w:sz w:val="24"/>
          <w:szCs w:val="24"/>
        </w:rPr>
        <w:t xml:space="preserve"> and 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>y</w:t>
      </w:r>
      <w:r>
        <w:rPr>
          <w:rFonts w:ascii="Calibri" w:hAnsi="Calibri"/>
          <w:sz w:val="24"/>
          <w:szCs w:val="24"/>
        </w:rPr>
        <w:t xml:space="preserve"> take in values 0 or 1 only.</w:t>
      </w:r>
      <w:bookmarkEnd w:id="1"/>
    </w:p>
    <w:p>
      <w:pPr>
        <w:pStyle w:val="Normal"/>
        <w:tabs>
          <w:tab w:val="left" w:pos="720" w:leader="none"/>
          <w:tab w:val="right" w:pos="9270" w:leader="none"/>
        </w:tabs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eastAsia="Calibri" w:cs="Courier New" w:ascii="Courier New" w:hAnsi="Courier New" w:eastAsiaTheme="minorHAnsi"/>
          <w:color w:val="8000FF"/>
          <w:highlight w:val="white"/>
          <w:lang w:val="en-GB"/>
        </w:rPr>
        <w:t xml:space="preserve">  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NOT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(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x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)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{</w:t>
      </w:r>
    </w:p>
    <w:p>
      <w:pPr>
        <w:pStyle w:val="Normal"/>
        <w:tabs>
          <w:tab w:val="left" w:pos="720" w:leader="none"/>
          <w:tab w:val="right" w:pos="9270" w:leader="none"/>
        </w:tabs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ab/>
      </w:r>
      <w:r>
        <w:rPr>
          <w:rFonts w:eastAsia="Calibri" w:cs="Courier New" w:ascii="Courier New" w:hAnsi="Courier New" w:eastAsiaTheme="minorHAnsi"/>
          <w:b/>
          <w:bCs/>
          <w:color w:val="0000FF"/>
          <w:sz w:val="24"/>
          <w:szCs w:val="24"/>
          <w:highlight w:val="white"/>
          <w:lang w:val="en-GB"/>
        </w:rPr>
        <w:t>return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NOR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(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>x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color w:val="000000" w:themeColor="text1"/>
          <w:sz w:val="24"/>
          <w:szCs w:val="24"/>
          <w:highlight w:val="white"/>
          <w:lang w:val="en-GB"/>
        </w:rPr>
        <w:t>0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 xml:space="preserve">); </w:t>
      </w:r>
      <w:bookmarkStart w:id="2" w:name="_Hlk536816089"/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 xml:space="preserve">// </w:t>
      </w:r>
      <w:r>
        <w:rPr>
          <w:rFonts w:eastAsia="Calibri" w:cs="Courier New" w:ascii="Courier New" w:hAnsi="Courier New" w:eastAsiaTheme="minorHAnsi"/>
          <w:bCs/>
          <w:color w:val="000080"/>
          <w:sz w:val="24"/>
          <w:szCs w:val="24"/>
          <w:highlight w:val="white"/>
          <w:lang w:val="en-GB"/>
        </w:rPr>
        <w:t>alternatively: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 xml:space="preserve"> return 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>NOR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(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>x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x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);</w:t>
      </w:r>
      <w:bookmarkEnd w:id="2"/>
    </w:p>
    <w:p>
      <w:pPr>
        <w:pStyle w:val="Normal"/>
        <w:tabs>
          <w:tab w:val="left" w:pos="720" w:leader="none"/>
          <w:tab w:val="right" w:pos="9270" w:leader="none"/>
        </w:tabs>
        <w:spacing w:before="0" w:after="120"/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 xml:space="preserve">  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}</w:t>
      </w:r>
    </w:p>
    <w:p>
      <w:pPr>
        <w:pStyle w:val="Normal"/>
        <w:tabs>
          <w:tab w:val="left" w:pos="720" w:leader="none"/>
          <w:tab w:val="right" w:pos="9270" w:leader="none"/>
        </w:tabs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 xml:space="preserve">   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AND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(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x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y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)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{</w:t>
      </w:r>
    </w:p>
    <w:p>
      <w:pPr>
        <w:pStyle w:val="Normal"/>
        <w:tabs>
          <w:tab w:val="left" w:pos="720" w:leader="none"/>
          <w:tab w:val="right" w:pos="9270" w:leader="none"/>
        </w:tabs>
        <w:rPr/>
      </w:pP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ab/>
      </w:r>
      <w:r>
        <w:rPr>
          <w:rFonts w:eastAsia="Calibri" w:cs="Courier New" w:ascii="Courier New" w:hAnsi="Courier New" w:eastAsiaTheme="minorHAnsi"/>
          <w:b/>
          <w:bCs/>
          <w:color w:val="0000FF"/>
          <w:sz w:val="24"/>
          <w:szCs w:val="24"/>
          <w:highlight w:val="white"/>
          <w:lang w:val="en-GB"/>
        </w:rPr>
        <w:t>return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NOR(NOR(x, 0), NOR(y, 0))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;</w:t>
        <w:tab/>
      </w:r>
      <w:r>
        <w:rPr>
          <w:rFonts w:eastAsia="Calibri" w:cs="Calibri" w:ascii="Calibri" w:hAnsi="Calibri" w:asciiTheme="minorHAnsi" w:cstheme="minorHAnsi" w:eastAsiaTheme="minorHAnsi" w:hAnsiTheme="minorHAnsi"/>
          <w:bCs/>
          <w:sz w:val="24"/>
          <w:szCs w:val="24"/>
          <w:highlight w:val="white"/>
          <w:lang w:val="en-GB"/>
        </w:rPr>
        <w:t>[1 Mark]</w:t>
      </w:r>
    </w:p>
    <w:p>
      <w:pPr>
        <w:pStyle w:val="Normal"/>
        <w:tabs>
          <w:tab w:val="left" w:pos="720" w:leader="none"/>
          <w:tab w:val="right" w:pos="9270" w:leader="none"/>
        </w:tabs>
        <w:spacing w:before="0" w:after="120"/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 xml:space="preserve">  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}</w:t>
      </w:r>
    </w:p>
    <w:p>
      <w:pPr>
        <w:pStyle w:val="Normal"/>
        <w:tabs>
          <w:tab w:val="left" w:pos="720" w:leader="none"/>
          <w:tab w:val="right" w:pos="9270" w:leader="none"/>
        </w:tabs>
        <w:rPr>
          <w:rFonts w:ascii="Courier New" w:hAnsi="Courier New" w:eastAsia="Calibri" w:cs="Courier New" w:eastAsiaTheme="minorHAnsi"/>
          <w:color w:val="000000"/>
          <w:sz w:val="24"/>
          <w:szCs w:val="24"/>
          <w:highlight w:val="white"/>
          <w:lang w:val="en-GB"/>
        </w:rPr>
      </w:pP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 xml:space="preserve">   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OR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(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x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color w:val="8000FF"/>
          <w:sz w:val="24"/>
          <w:szCs w:val="24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y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)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{</w:t>
      </w:r>
    </w:p>
    <w:p>
      <w:pPr>
        <w:pStyle w:val="Normal"/>
        <w:tabs>
          <w:tab w:val="left" w:pos="720" w:leader="none"/>
          <w:tab w:val="right" w:pos="9270" w:leader="none"/>
        </w:tabs>
        <w:rPr/>
      </w:pP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ab/>
      </w:r>
      <w:r>
        <w:rPr>
          <w:rFonts w:eastAsia="Calibri" w:cs="Courier New" w:ascii="Courier New" w:hAnsi="Courier New" w:eastAsiaTheme="minorHAnsi"/>
          <w:b/>
          <w:bCs/>
          <w:color w:val="0000FF"/>
          <w:sz w:val="24"/>
          <w:szCs w:val="24"/>
          <w:highlight w:val="white"/>
          <w:lang w:val="en-GB"/>
        </w:rPr>
        <w:t>return</w:t>
      </w:r>
      <w:r>
        <w:rPr>
          <w:rFonts w:eastAsia="Calibri" w:cs="Courier New" w:ascii="Courier New" w:hAnsi="Courier New" w:eastAsiaTheme="minorHAnsi"/>
          <w:color w:val="000000"/>
          <w:sz w:val="24"/>
          <w:szCs w:val="24"/>
          <w:highlight w:val="white"/>
          <w:lang w:val="en-GB"/>
        </w:rPr>
        <w:t xml:space="preserve"> NOR(NOR(x, y), 0)</w:t>
      </w: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;</w:t>
        <w:tab/>
      </w:r>
      <w:r>
        <w:rPr>
          <w:rFonts w:eastAsia="Calibri" w:cs="Calibri" w:ascii="Calibri" w:hAnsi="Calibri" w:asciiTheme="minorHAnsi" w:cstheme="minorHAnsi" w:eastAsiaTheme="minorHAnsi" w:hAnsiTheme="minorHAnsi"/>
          <w:bCs/>
          <w:sz w:val="24"/>
          <w:szCs w:val="24"/>
          <w:highlight w:val="white"/>
          <w:lang w:val="en-GB"/>
        </w:rPr>
        <w:t>[1 Mark]</w:t>
      </w:r>
    </w:p>
    <w:p>
      <w:pPr>
        <w:pStyle w:val="Normal"/>
        <w:tabs>
          <w:tab w:val="left" w:pos="720" w:leader="none"/>
          <w:tab w:val="right" w:pos="9270" w:leader="none"/>
        </w:tabs>
        <w:spacing w:before="0" w:after="120"/>
        <w:ind w:left="360" w:right="-42" w:hanging="0"/>
        <w:jc w:val="both"/>
        <w:rPr>
          <w:rFonts w:ascii="Courier New" w:hAnsi="Courier New" w:eastAsia="Calibri" w:cs="Courier New" w:eastAsiaTheme="minorHAnsi"/>
          <w:b/>
          <w:b/>
          <w:bCs/>
          <w:color w:val="000080"/>
          <w:sz w:val="24"/>
          <w:szCs w:val="24"/>
          <w:lang w:val="en-GB"/>
        </w:rPr>
      </w:pPr>
      <w:r>
        <w:rPr>
          <w:rFonts w:eastAsia="Calibri" w:cs="Courier New" w:ascii="Courier New" w:hAnsi="Courier New" w:eastAsiaTheme="minorHAnsi"/>
          <w:b/>
          <w:bCs/>
          <w:color w:val="000080"/>
          <w:sz w:val="24"/>
          <w:szCs w:val="24"/>
          <w:highlight w:val="white"/>
          <w:lang w:val="en-GB"/>
        </w:rPr>
        <w:t>}</w:t>
      </w:r>
    </w:p>
    <w:p>
      <w:pPr>
        <w:pStyle w:val="ListParagraph"/>
        <w:spacing w:before="0" w:after="120"/>
        <w:ind w:left="36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right" w:pos="9270" w:leader="none"/>
        </w:tabs>
        <w:spacing w:before="0" w:after="120"/>
        <w:ind w:left="360" w:right="-42" w:hanging="36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How do you represent </w:t>
      </w:r>
      <w:r>
        <w:rPr>
          <w:rFonts w:ascii="Consolas" w:hAnsi="Consolas"/>
          <w:b/>
          <w:sz w:val="24"/>
          <w:szCs w:val="24"/>
        </w:rPr>
        <w:t>-2100</w:t>
      </w:r>
      <w:r>
        <w:rPr>
          <w:rFonts w:ascii="Calibri" w:hAnsi="Calibri"/>
          <w:sz w:val="24"/>
          <w:szCs w:val="24"/>
        </w:rPr>
        <w:t xml:space="preserve"> in the IEEE 754 single-precision floating-point representation? Write your answer in the </w:t>
      </w:r>
      <w:r>
        <w:rPr>
          <w:rFonts w:ascii="Calibri" w:hAnsi="Calibri"/>
          <w:i/>
          <w:sz w:val="24"/>
          <w:szCs w:val="24"/>
        </w:rPr>
        <w:t>hexadecimal</w:t>
      </w:r>
      <w:r>
        <w:rPr>
          <w:rFonts w:ascii="Calibri" w:hAnsi="Calibri"/>
          <w:sz w:val="24"/>
          <w:szCs w:val="24"/>
        </w:rPr>
        <w:t xml:space="preserve"> form.</w:t>
      </w:r>
    </w:p>
    <w:p>
      <w:pPr>
        <w:pStyle w:val="ListParagraph"/>
        <w:tabs>
          <w:tab w:val="right" w:pos="9270" w:leader="none"/>
        </w:tabs>
        <w:spacing w:before="0" w:after="120"/>
        <w:ind w:left="36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tabs>
          <w:tab w:val="right" w:pos="9270" w:leader="none"/>
        </w:tabs>
        <w:spacing w:before="0" w:after="120"/>
        <w:ind w:left="360" w:right="-42" w:hanging="0"/>
        <w:contextualSpacing/>
        <w:jc w:val="both"/>
        <w:rPr/>
      </w:pPr>
      <w:r>
        <w:rPr>
          <w:rFonts w:ascii="Calibri" w:hAnsi="Calibri"/>
          <w:b/>
          <w:i/>
          <w:sz w:val="24"/>
          <w:szCs w:val="24"/>
        </w:rPr>
        <w:t>Answer: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0xC5034000</w:t>
      </w:r>
      <w:r>
        <w:rPr>
          <w:rFonts w:ascii="Calibri" w:hAnsi="Calibri"/>
          <w:sz w:val="24"/>
          <w:szCs w:val="24"/>
        </w:rPr>
        <w:tab/>
        <w:t>[3 Marks]</w:t>
      </w:r>
    </w:p>
    <w:p>
      <w:pPr>
        <w:pStyle w:val="Normal"/>
        <w:tabs>
          <w:tab w:val="right" w:pos="9270" w:leader="none"/>
        </w:tabs>
        <w:spacing w:before="0" w:after="120"/>
        <w:ind w:right="-42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right" w:pos="9270" w:leader="none"/>
        </w:tabs>
        <w:spacing w:before="0" w:after="120"/>
        <w:ind w:left="357" w:right="-40" w:hanging="357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Certain numbers cannot be represented in </w:t>
      </w:r>
      <w:r>
        <w:rPr>
          <w:rFonts w:ascii="Calibri" w:hAnsi="Calibri"/>
          <w:i/>
          <w:sz w:val="24"/>
          <w:szCs w:val="24"/>
        </w:rPr>
        <w:t>decimal</w:t>
      </w:r>
      <w:r>
        <w:rPr>
          <w:rFonts w:ascii="Calibri" w:hAnsi="Calibri"/>
          <w:sz w:val="24"/>
          <w:szCs w:val="24"/>
        </w:rPr>
        <w:t xml:space="preserve"> number system unless we use repeating decimal. For instance, the number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Calibri" w:hAnsi="Calibri"/>
          <w:sz w:val="24"/>
          <w:szCs w:val="24"/>
        </w:rPr>
        <w:t xml:space="preserve"> in </w:t>
      </w:r>
      <w:r>
        <w:rPr>
          <w:rFonts w:ascii="Calibri" w:hAnsi="Calibri"/>
          <w:i/>
          <w:sz w:val="24"/>
          <w:szCs w:val="24"/>
        </w:rPr>
        <w:t>decimal</w:t>
      </w:r>
      <w:r>
        <w:rPr>
          <w:rFonts w:ascii="Calibri" w:hAnsi="Calibri"/>
          <w:sz w:val="24"/>
          <w:szCs w:val="24"/>
        </w:rPr>
        <w:t xml:space="preserve"> will be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0.333333</m:t>
                </m:r>
                <m:r>
                  <w:rPr>
                    <w:rFonts w:ascii="Cambria Math" w:hAnsi="Cambria Math"/>
                  </w:rPr>
                  <m:t xml:space="preserve">…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  <w:r>
        <w:rPr>
          <w:rFonts w:ascii="Calibri" w:hAnsi="Calibri"/>
          <w:sz w:val="24"/>
          <w:szCs w:val="24"/>
        </w:rPr>
        <w:t xml:space="preserve">. Using the repeating decimal representation, we can then write it as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  <w:r>
        <w:rPr>
          <w:rFonts w:ascii="Calibri" w:hAnsi="Calibri"/>
          <w:sz w:val="24"/>
          <w:szCs w:val="24"/>
        </w:rPr>
        <w:t xml:space="preserve"> since the 3s are repeating.</w:t>
      </w:r>
    </w:p>
    <w:p>
      <w:pPr>
        <w:pStyle w:val="ListParagraph"/>
        <w:tabs>
          <w:tab w:val="right" w:pos="9270" w:leader="none"/>
        </w:tabs>
        <w:spacing w:before="0" w:after="120"/>
        <w:ind w:left="36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Similarly, you have numbers in </w:t>
      </w:r>
      <w:r>
        <w:rPr>
          <w:rFonts w:ascii="Calibri" w:hAnsi="Calibri"/>
          <w:i/>
          <w:sz w:val="24"/>
          <w:szCs w:val="24"/>
        </w:rPr>
        <w:t>binary</w:t>
      </w:r>
      <w:r>
        <w:rPr>
          <w:rFonts w:ascii="Calibri" w:hAnsi="Calibri"/>
          <w:sz w:val="24"/>
          <w:szCs w:val="24"/>
        </w:rPr>
        <w:t xml:space="preserve"> number system that cannot be represented unless repeating decimal is used. For instance, the number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0.2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in </w:t>
      </w:r>
      <w:r>
        <w:rPr>
          <w:rFonts w:ascii="Calibri" w:hAnsi="Calibri"/>
          <w:i/>
          <w:sz w:val="24"/>
          <w:szCs w:val="24"/>
        </w:rPr>
        <w:t>binary</w:t>
      </w:r>
      <w:r>
        <w:rPr>
          <w:rFonts w:ascii="Calibri" w:hAnsi="Calibri"/>
          <w:sz w:val="24"/>
          <w:szCs w:val="24"/>
        </w:rPr>
        <w:t xml:space="preserve"> will be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0.001100110011</m:t>
                </m:r>
                <m:r>
                  <w:rPr>
                    <w:rFonts w:ascii="Cambria Math" w:hAnsi="Cambria Math"/>
                  </w:rPr>
                  <m:t xml:space="preserve">…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Calibri" w:hAnsi="Calibri"/>
          <w:sz w:val="24"/>
          <w:szCs w:val="24"/>
        </w:rPr>
        <w:t xml:space="preserve">. In repeating decimal, it will be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0011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Calibri" w:hAnsi="Calibri"/>
          <w:sz w:val="24"/>
          <w:szCs w:val="24"/>
        </w:rPr>
        <w:t xml:space="preserve"> because 0011s are repeating.</w:t>
      </w:r>
    </w:p>
    <w:p>
      <w:pPr>
        <w:pStyle w:val="ListParagraph"/>
        <w:tabs>
          <w:tab w:val="right" w:pos="9270" w:leader="none"/>
        </w:tabs>
        <w:spacing w:before="0" w:after="120"/>
        <w:ind w:left="36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right" w:pos="9270" w:leader="none"/>
        </w:tabs>
        <w:spacing w:before="0" w:after="120"/>
        <w:ind w:left="720" w:right="-42" w:hanging="36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0.7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  <w:r>
        <w:rPr>
          <w:rFonts w:ascii="Calibri" w:hAnsi="Calibri"/>
          <w:sz w:val="24"/>
          <w:szCs w:val="24"/>
        </w:rPr>
        <w:t xml:space="preserve"> in </w:t>
      </w:r>
      <w:r>
        <w:rPr>
          <w:rFonts w:ascii="Calibri" w:hAnsi="Calibri"/>
          <w:i/>
          <w:sz w:val="24"/>
          <w:szCs w:val="24"/>
        </w:rPr>
        <w:t>binary</w:t>
      </w:r>
      <w:r>
        <w:rPr>
          <w:rFonts w:ascii="Calibri" w:hAnsi="Calibri"/>
          <w:sz w:val="24"/>
          <w:szCs w:val="24"/>
        </w:rPr>
        <w:t>? Write your answer using repeating decimal.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/>
      </w:pPr>
      <w:r>
        <w:rPr>
          <w:rFonts w:ascii="Calibri" w:hAnsi="Calibri"/>
          <w:b/>
          <w:i/>
          <w:sz w:val="24"/>
          <w:szCs w:val="24"/>
        </w:rPr>
        <w:t>Answer: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0.1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0110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Calibri" w:hAnsi="Calibri"/>
          <w:sz w:val="24"/>
          <w:szCs w:val="24"/>
        </w:rPr>
        <w:tab/>
        <w:t>[1 Mark])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right" w:pos="9270" w:leader="none"/>
        </w:tabs>
        <w:spacing w:before="0" w:after="120"/>
        <w:ind w:left="720" w:right="-42" w:hanging="360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0.0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1001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Calibri" w:hAnsi="Calibri"/>
          <w:sz w:val="24"/>
          <w:szCs w:val="24"/>
        </w:rPr>
        <w:t xml:space="preserve"> in </w:t>
      </w:r>
      <w:r>
        <w:rPr>
          <w:rFonts w:ascii="Calibri" w:hAnsi="Calibri"/>
          <w:i/>
          <w:sz w:val="24"/>
          <w:szCs w:val="24"/>
        </w:rPr>
        <w:t>decimal</w:t>
      </w:r>
      <w:r>
        <w:rPr>
          <w:rFonts w:ascii="Calibri" w:hAnsi="Calibri"/>
          <w:sz w:val="24"/>
          <w:szCs w:val="24"/>
        </w:rPr>
        <w:t>? Note that only 1001s are repeating.</w:t>
        <w:br/>
      </w:r>
      <w:r>
        <w:rPr>
          <w:rFonts w:ascii="Calibri" w:hAnsi="Calibri"/>
          <w:b/>
          <w:sz w:val="24"/>
          <w:szCs w:val="24"/>
        </w:rPr>
        <w:t xml:space="preserve">Hint: </w:t>
      </w:r>
      <w:r>
        <w:rPr>
          <w:rFonts w:ascii="Calibri" w:hAnsi="Calibri"/>
          <w:i/>
          <w:sz w:val="24"/>
          <w:szCs w:val="24"/>
        </w:rPr>
        <w:t>Perform expansion up to some number and approximate.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/>
      </w:pPr>
      <w:r>
        <w:rPr>
          <w:rFonts w:ascii="Calibri" w:hAnsi="Calibri"/>
          <w:b/>
          <w:i/>
          <w:sz w:val="24"/>
          <w:szCs w:val="24"/>
        </w:rPr>
        <w:t>Answer: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0.3</w:t>
      </w:r>
      <w:r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sz w:val="24"/>
          <w:szCs w:val="24"/>
          <w:vertAlign w:val="subscript"/>
        </w:rPr>
        <w:t>10</w:t>
      </w:r>
      <w:r>
        <w:rPr>
          <w:rFonts w:ascii="Calibri" w:hAnsi="Calibri"/>
          <w:sz w:val="24"/>
          <w:szCs w:val="24"/>
        </w:rPr>
        <w:tab/>
        <w:t>[2 Marks]</w:t>
      </w:r>
    </w:p>
    <w:p>
      <w:pPr>
        <w:pStyle w:val="ListParagraph"/>
        <w:tabs>
          <w:tab w:val="right" w:pos="9270" w:leader="none"/>
        </w:tabs>
        <w:spacing w:before="0" w:after="120"/>
        <w:ind w:left="36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w:r>
        <w:br w:type="page"/>
      </w:r>
    </w:p>
    <w:p>
      <w:pPr>
        <w:pStyle w:val="ListParagraph"/>
        <w:tabs>
          <w:tab w:val="right" w:pos="9270" w:leader="none"/>
        </w:tabs>
        <w:spacing w:before="0" w:after="120"/>
        <w:ind w:left="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For Questions 4-6, refer to the MIPS code below. The code reads an integer array </w:t>
      </w:r>
      <w:r>
        <w:rPr>
          <w:rFonts w:ascii="Calibri" w:hAnsi="Calibri"/>
          <w:b/>
          <w:i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 xml:space="preserve"> and modifies the array. Consider the variable to register mapping that maps variable </w:t>
      </w:r>
      <w:r>
        <w:rPr>
          <w:rFonts w:ascii="Calibri" w:hAnsi="Calibri"/>
          <w:b/>
          <w:i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 xml:space="preserve"> to register </w:t>
      </w:r>
      <w:r>
        <w:rPr>
          <w:rFonts w:ascii="Consolas" w:hAnsi="Consolas"/>
          <w:b/>
          <w:sz w:val="24"/>
          <w:szCs w:val="24"/>
        </w:rPr>
        <w:t>$s0</w:t>
      </w:r>
      <w:r>
        <w:rPr>
          <w:rFonts w:ascii="Calibri" w:hAnsi="Calibri"/>
          <w:sz w:val="24"/>
          <w:szCs w:val="24"/>
        </w:rPr>
        <w:t xml:space="preserve">. Assume that the array is initialized with </w:t>
      </w:r>
      <w:r>
        <w:rPr>
          <w:rFonts w:eastAsia="Calibri" w:cs="Courier New" w:ascii="Courier New" w:hAnsi="Courier New" w:eastAsiaTheme="minorHAnsi"/>
          <w:b/>
          <w:color w:val="8000FF"/>
          <w:highlight w:val="white"/>
          <w:lang w:val="en-GB"/>
        </w:rPr>
        <w:t>int</w:t>
      </w:r>
      <w:r>
        <w:rPr>
          <w:rFonts w:eastAsia="Calibri" w:cs="Courier New" w:ascii="Courier New" w:hAnsi="Courier New" w:eastAsiaTheme="minorHAnsi"/>
          <w:b/>
          <w:color w:val="000000"/>
          <w:highlight w:val="white"/>
          <w:lang w:val="en-GB"/>
        </w:rPr>
        <w:t xml:space="preserve"> A</w:t>
      </w:r>
      <w:r>
        <w:rPr>
          <w:rFonts w:eastAsia="Calibri" w:cs="Courier New" w:ascii="Courier New" w:hAnsi="Courier New" w:eastAsiaTheme="minorHAnsi"/>
          <w:b/>
          <w:bCs/>
          <w:color w:val="000080"/>
          <w:highlight w:val="white"/>
          <w:lang w:val="en-GB"/>
        </w:rPr>
        <w:t>[]</w:t>
      </w:r>
      <w:r>
        <w:rPr>
          <w:rFonts w:eastAsia="Calibri" w:cs="Courier New" w:ascii="Courier New" w:hAnsi="Courier New" w:eastAsiaTheme="minorHAnsi"/>
          <w:b/>
          <w:color w:val="000000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b/>
          <w:bCs/>
          <w:color w:val="000080"/>
          <w:highlight w:val="white"/>
          <w:lang w:val="en-GB"/>
        </w:rPr>
        <w:t>=</w:t>
      </w:r>
      <w:r>
        <w:rPr>
          <w:rFonts w:eastAsia="Calibri" w:cs="Courier New" w:ascii="Courier New" w:hAnsi="Courier New" w:eastAsiaTheme="minorHAnsi"/>
          <w:b/>
          <w:color w:val="000000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b/>
          <w:bCs/>
          <w:color w:val="000080"/>
          <w:highlight w:val="white"/>
          <w:lang w:val="en-GB"/>
        </w:rPr>
        <w:t>{</w:t>
      </w:r>
      <w:r>
        <w:rPr>
          <w:rFonts w:eastAsia="Calibri" w:cs="Courier New" w:ascii="Courier New" w:hAnsi="Courier New" w:eastAsiaTheme="minorHAnsi"/>
          <w:b/>
          <w:color w:val="000000"/>
          <w:highlight w:val="white"/>
          <w:lang w:val="en-GB"/>
        </w:rPr>
        <w:t xml:space="preserve"> 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>0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1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2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3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4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5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6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7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8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9</w:t>
      </w:r>
      <w:r>
        <w:rPr>
          <w:rFonts w:eastAsia="Calibri" w:cs="Courier New" w:ascii="Courier New" w:hAnsi="Courier New" w:eastAsiaTheme="minorHAnsi"/>
          <w:b/>
          <w:bCs/>
          <w:color w:val="000000" w:themeColor="text1"/>
          <w:highlight w:val="white"/>
          <w:lang w:val="en-GB"/>
        </w:rPr>
        <w:t>,</w:t>
      </w:r>
      <w:r>
        <w:rPr>
          <w:rFonts w:eastAsia="Calibri" w:cs="Courier New" w:ascii="Courier New" w:hAnsi="Courier New" w:eastAsiaTheme="minorHAnsi"/>
          <w:b/>
          <w:color w:val="000000" w:themeColor="text1"/>
          <w:highlight w:val="white"/>
          <w:lang w:val="en-GB"/>
        </w:rPr>
        <w:t xml:space="preserve"> 10 </w:t>
      </w:r>
      <w:r>
        <w:rPr>
          <w:rFonts w:eastAsia="Calibri" w:cs="Courier New" w:ascii="Courier New" w:hAnsi="Courier New" w:eastAsiaTheme="minorHAnsi"/>
          <w:b/>
          <w:bCs/>
          <w:color w:val="000080"/>
          <w:highlight w:val="white"/>
          <w:lang w:val="en-GB"/>
        </w:rPr>
        <w:t>};</w:t>
      </w:r>
      <w:r>
        <w:rPr>
          <w:rFonts w:ascii="Calibri" w:hAnsi="Calibri"/>
          <w:sz w:val="24"/>
          <w:szCs w:val="24"/>
        </w:rPr>
        <w:t xml:space="preserve"> at the start.</w:t>
      </w:r>
    </w:p>
    <w:p>
      <w:pPr>
        <w:pStyle w:val="ListParagraph"/>
        <w:tabs>
          <w:tab w:val="right" w:pos="9270" w:leader="none"/>
        </w:tabs>
        <w:spacing w:before="0" w:after="120"/>
        <w:ind w:left="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addi </w:t>
      </w:r>
      <w:r>
        <w:rPr>
          <w:rFonts w:ascii="Consolas" w:hAnsi="Consolas"/>
          <w:i/>
          <w:color w:val="C00000"/>
          <w:sz w:val="24"/>
          <w:szCs w:val="24"/>
        </w:rPr>
        <w:t>$t0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385623" w:themeColor="accent6" w:themeShade="80"/>
          <w:sz w:val="24"/>
          <w:szCs w:val="24"/>
        </w:rPr>
        <w:t>$s0</w:t>
      </w:r>
      <w:r>
        <w:rPr>
          <w:rFonts w:ascii="Consolas" w:hAnsi="Consolas"/>
          <w:sz w:val="24"/>
          <w:szCs w:val="24"/>
        </w:rPr>
        <w:t xml:space="preserve">, 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>0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addi </w:t>
      </w:r>
      <w:r>
        <w:rPr>
          <w:rFonts w:ascii="Consolas" w:hAnsi="Consolas"/>
          <w:i/>
          <w:color w:val="C00000"/>
          <w:sz w:val="24"/>
          <w:szCs w:val="24"/>
        </w:rPr>
        <w:t>$t1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385623" w:themeColor="accent6" w:themeShade="80"/>
          <w:sz w:val="24"/>
          <w:szCs w:val="24"/>
        </w:rPr>
        <w:t>$s0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>40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Top: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b/>
          <w:color w:val="7030A0"/>
          <w:sz w:val="24"/>
          <w:szCs w:val="24"/>
        </w:rPr>
        <w:t xml:space="preserve">lw   </w:t>
      </w:r>
      <w:r>
        <w:rPr>
          <w:rFonts w:ascii="Consolas" w:hAnsi="Consolas"/>
          <w:i/>
          <w:color w:val="C00000"/>
          <w:sz w:val="24"/>
          <w:szCs w:val="24"/>
        </w:rPr>
        <w:t>$t2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385623" w:themeColor="accent6" w:themeShade="80"/>
          <w:sz w:val="24"/>
          <w:szCs w:val="24"/>
        </w:rPr>
        <w:t>$t0</w:t>
      </w:r>
      <w:r>
        <w:rPr>
          <w:rFonts w:ascii="Consolas" w:hAnsi="Consolas"/>
          <w:sz w:val="24"/>
          <w:szCs w:val="24"/>
        </w:rPr>
        <w:t>)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lw   </w:t>
      </w:r>
      <w:r>
        <w:rPr>
          <w:rFonts w:ascii="Consolas" w:hAnsi="Consolas"/>
          <w:i/>
          <w:color w:val="C00000"/>
          <w:sz w:val="24"/>
          <w:szCs w:val="24"/>
        </w:rPr>
        <w:t>$t3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385623" w:themeColor="accent6" w:themeShade="80"/>
          <w:sz w:val="24"/>
          <w:szCs w:val="24"/>
        </w:rPr>
        <w:t>$t1</w:t>
      </w:r>
      <w:r>
        <w:rPr>
          <w:rFonts w:ascii="Consolas" w:hAnsi="Consolas"/>
          <w:sz w:val="24"/>
          <w:szCs w:val="24"/>
        </w:rPr>
        <w:t>)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sw   </w:t>
      </w:r>
      <w:r>
        <w:rPr>
          <w:rFonts w:ascii="Consolas" w:hAnsi="Consolas"/>
          <w:color w:val="385623" w:themeColor="accent6" w:themeShade="80"/>
          <w:sz w:val="24"/>
          <w:szCs w:val="24"/>
        </w:rPr>
        <w:t>$t2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385623" w:themeColor="accent6" w:themeShade="80"/>
          <w:sz w:val="24"/>
          <w:szCs w:val="24"/>
        </w:rPr>
        <w:t>$t1</w:t>
      </w:r>
      <w:r>
        <w:rPr>
          <w:rFonts w:ascii="Consolas" w:hAnsi="Consolas"/>
          <w:sz w:val="24"/>
          <w:szCs w:val="24"/>
        </w:rPr>
        <w:t>)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sw   </w:t>
      </w:r>
      <w:r>
        <w:rPr>
          <w:rFonts w:ascii="Consolas" w:hAnsi="Consolas"/>
          <w:color w:val="385623" w:themeColor="accent6" w:themeShade="80"/>
          <w:sz w:val="24"/>
          <w:szCs w:val="24"/>
        </w:rPr>
        <w:t>$t3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color w:val="385623" w:themeColor="accent6" w:themeShade="80"/>
          <w:sz w:val="24"/>
          <w:szCs w:val="24"/>
        </w:rPr>
        <w:t>$t0</w:t>
      </w:r>
      <w:r>
        <w:rPr>
          <w:rFonts w:ascii="Consolas" w:hAnsi="Consolas"/>
          <w:sz w:val="24"/>
          <w:szCs w:val="24"/>
        </w:rPr>
        <w:t>)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addi </w:t>
      </w:r>
      <w:r>
        <w:rPr>
          <w:rFonts w:ascii="Consolas" w:hAnsi="Consolas"/>
          <w:i/>
          <w:color w:val="C00000"/>
          <w:sz w:val="24"/>
          <w:szCs w:val="24"/>
        </w:rPr>
        <w:t>$t0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385623" w:themeColor="accent6" w:themeShade="80"/>
          <w:sz w:val="24"/>
          <w:szCs w:val="24"/>
        </w:rPr>
        <w:t>$t0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4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addi </w:t>
      </w:r>
      <w:r>
        <w:rPr>
          <w:rFonts w:ascii="Consolas" w:hAnsi="Consolas"/>
          <w:i/>
          <w:color w:val="C00000"/>
          <w:sz w:val="24"/>
          <w:szCs w:val="24"/>
        </w:rPr>
        <w:t>$t1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385623" w:themeColor="accent6" w:themeShade="80"/>
          <w:sz w:val="24"/>
          <w:szCs w:val="24"/>
        </w:rPr>
        <w:t>$t1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>-4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beq  </w:t>
      </w:r>
      <w:r>
        <w:rPr>
          <w:rFonts w:ascii="Consolas" w:hAnsi="Consolas"/>
          <w:color w:val="385623" w:themeColor="accent6" w:themeShade="80"/>
          <w:sz w:val="24"/>
          <w:szCs w:val="24"/>
        </w:rPr>
        <w:t>$t0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385623" w:themeColor="accent6" w:themeShade="80"/>
          <w:sz w:val="24"/>
          <w:szCs w:val="24"/>
        </w:rPr>
        <w:t>$t1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</w:rPr>
        <w:t>Bot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b/>
          <w:color w:val="7030A0"/>
          <w:sz w:val="24"/>
          <w:szCs w:val="24"/>
        </w:rPr>
        <w:t xml:space="preserve">j    </w:t>
      </w:r>
      <w:r>
        <w:rPr>
          <w:rFonts w:ascii="Consolas" w:hAnsi="Consolas"/>
          <w:b/>
          <w:sz w:val="24"/>
          <w:szCs w:val="24"/>
        </w:rPr>
        <w:t>Top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b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Bot: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360" w:right="-42" w:hanging="36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Assume that the array starts at address </w:t>
      </w:r>
      <w:r>
        <w:rPr>
          <w:rFonts w:ascii="Consolas" w:hAnsi="Consolas"/>
          <w:b/>
          <w:sz w:val="24"/>
          <w:szCs w:val="24"/>
        </w:rPr>
        <w:t>0x2100AB10</w:t>
      </w:r>
      <w:r>
        <w:rPr>
          <w:rFonts w:ascii="Calibri" w:hAnsi="Calibri"/>
          <w:sz w:val="24"/>
          <w:szCs w:val="24"/>
        </w:rPr>
        <w:t>.</w:t>
      </w:r>
    </w:p>
    <w:p>
      <w:pPr>
        <w:pStyle w:val="ListParagraph"/>
        <w:spacing w:before="0" w:after="120"/>
        <w:ind w:left="36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120"/>
        <w:ind w:left="714" w:right="-40" w:hanging="357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How many elements of array </w:t>
      </w:r>
      <w:r>
        <w:rPr>
          <w:rFonts w:ascii="Calibri" w:hAnsi="Calibri"/>
          <w:b/>
          <w:i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 xml:space="preserve"> are NOT loaded to either </w:t>
      </w:r>
      <w:r>
        <w:rPr>
          <w:rFonts w:ascii="Consolas" w:hAnsi="Consolas"/>
          <w:b/>
          <w:sz w:val="24"/>
          <w:szCs w:val="24"/>
        </w:rPr>
        <w:t>$t2</w:t>
      </w:r>
      <w:r>
        <w:rPr>
          <w:rFonts w:ascii="Calibri" w:hAnsi="Calibri"/>
          <w:sz w:val="24"/>
          <w:szCs w:val="24"/>
        </w:rPr>
        <w:t xml:space="preserve"> or </w:t>
      </w:r>
      <w:r>
        <w:rPr>
          <w:rFonts w:ascii="Consolas" w:hAnsi="Consolas"/>
          <w:b/>
          <w:sz w:val="24"/>
          <w:szCs w:val="24"/>
        </w:rPr>
        <w:t>$t3</w:t>
      </w:r>
      <w:r>
        <w:rPr>
          <w:rFonts w:ascii="Calibri" w:hAnsi="Calibri"/>
          <w:sz w:val="24"/>
          <w:szCs w:val="24"/>
        </w:rPr>
        <w:t>?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/>
      </w:pPr>
      <w:r>
        <w:rPr>
          <w:rFonts w:ascii="Calibri" w:hAnsi="Calibri"/>
          <w:b/>
          <w:i/>
          <w:sz w:val="24"/>
          <w:szCs w:val="24"/>
        </w:rPr>
        <w:t>Answer:</w:t>
      </w:r>
      <w:r>
        <w:rPr>
          <w:rFonts w:ascii="Calibri" w:hAnsi="Calibri"/>
          <w:sz w:val="24"/>
          <w:szCs w:val="24"/>
        </w:rPr>
        <w:t xml:space="preserve"> 1</w:t>
        <w:tab/>
        <w:t>[1 Mark]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120"/>
        <w:ind w:left="714" w:right="-40" w:hanging="357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are the final values in array </w:t>
      </w:r>
      <w:r>
        <w:rPr>
          <w:rFonts w:ascii="Calibri" w:hAnsi="Calibri"/>
          <w:b/>
          <w:i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 xml:space="preserve"> after the program finished execution?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/>
      </w:pPr>
      <w:r>
        <w:rPr>
          <w:rFonts w:ascii="Calibri" w:hAnsi="Calibri"/>
          <w:b/>
          <w:i/>
          <w:sz w:val="24"/>
          <w:szCs w:val="24"/>
        </w:rPr>
        <w:t>Answer:</w:t>
      </w:r>
      <w:r>
        <w:rPr>
          <w:rFonts w:ascii="Calibri" w:hAnsi="Calibri"/>
          <w:sz w:val="24"/>
          <w:szCs w:val="24"/>
        </w:rPr>
        <w:t xml:space="preserve"> { 10, 9, 8, 7, 6, 5, 4, 3, 2, 1, 0 }</w:t>
        <w:tab/>
        <w:t>[1 Mark]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0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20"/>
        <w:ind w:left="360" w:right="-42" w:hanging="36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Assume that the first instruction </w:t>
      </w:r>
      <w:r>
        <w:rPr>
          <w:rFonts w:ascii="Consolas" w:hAnsi="Consolas"/>
          <w:b/>
          <w:color w:val="7030A0"/>
          <w:sz w:val="24"/>
          <w:szCs w:val="24"/>
        </w:rPr>
        <w:t xml:space="preserve">addi </w:t>
      </w:r>
      <w:r>
        <w:rPr>
          <w:rFonts w:ascii="Consolas" w:hAnsi="Consolas"/>
          <w:i/>
          <w:color w:val="C00000"/>
          <w:sz w:val="24"/>
          <w:szCs w:val="24"/>
        </w:rPr>
        <w:t>$t0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385623" w:themeColor="accent6" w:themeShade="80"/>
          <w:sz w:val="24"/>
          <w:szCs w:val="24"/>
        </w:rPr>
        <w:t>$s0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color w:val="1F4E79" w:themeColor="accent1" w:themeShade="80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 xml:space="preserve"> is at address </w:t>
      </w:r>
      <w:r>
        <w:rPr>
          <w:rFonts w:ascii="Consolas" w:hAnsi="Consolas"/>
          <w:b/>
          <w:sz w:val="24"/>
          <w:szCs w:val="24"/>
        </w:rPr>
        <w:t>0x00000070</w:t>
      </w:r>
      <w:r>
        <w:rPr>
          <w:rFonts w:ascii="Calibri" w:hAnsi="Calibri"/>
          <w:sz w:val="24"/>
          <w:szCs w:val="24"/>
        </w:rPr>
        <w:t>.</w:t>
      </w:r>
    </w:p>
    <w:p>
      <w:pPr>
        <w:pStyle w:val="ListParagraph"/>
        <w:spacing w:before="0" w:after="120"/>
        <w:ind w:left="36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before="0" w:after="120"/>
        <w:ind w:left="714" w:right="-40" w:hanging="357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</w:t>
      </w:r>
      <w:r>
        <w:rPr>
          <w:rFonts w:ascii="Calibri" w:hAnsi="Calibri"/>
          <w:i/>
          <w:sz w:val="24"/>
          <w:szCs w:val="24"/>
        </w:rPr>
        <w:t>hexadecimal</w:t>
      </w:r>
      <w:r>
        <w:rPr>
          <w:rFonts w:ascii="Calibri" w:hAnsi="Calibri"/>
          <w:sz w:val="24"/>
          <w:szCs w:val="24"/>
        </w:rPr>
        <w:t xml:space="preserve"> representation of the </w:t>
      </w:r>
      <w:r>
        <w:rPr>
          <w:rFonts w:ascii="Consolas" w:hAnsi="Consolas"/>
          <w:b/>
          <w:color w:val="7030A0"/>
          <w:sz w:val="24"/>
          <w:szCs w:val="24"/>
        </w:rPr>
        <w:t xml:space="preserve">beq </w:t>
      </w:r>
      <w:r>
        <w:rPr>
          <w:rFonts w:ascii="Consolas" w:hAnsi="Consolas"/>
          <w:color w:val="385623" w:themeColor="accent6" w:themeShade="80"/>
          <w:sz w:val="24"/>
          <w:szCs w:val="24"/>
        </w:rPr>
        <w:t>$t0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color w:val="385623" w:themeColor="accent6" w:themeShade="80"/>
          <w:sz w:val="24"/>
          <w:szCs w:val="24"/>
        </w:rPr>
        <w:t>$t1</w:t>
      </w:r>
      <w:r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b/>
          <w:sz w:val="24"/>
          <w:szCs w:val="24"/>
        </w:rPr>
        <w:t>Bot</w:t>
      </w:r>
      <w:r>
        <w:rPr>
          <w:rFonts w:ascii="Calibri" w:hAnsi="Calibri"/>
          <w:sz w:val="24"/>
          <w:szCs w:val="24"/>
        </w:rPr>
        <w:t xml:space="preserve"> instruction?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/>
      </w:pPr>
      <w:r>
        <w:rPr>
          <w:rFonts w:ascii="Calibri" w:hAnsi="Calibri"/>
          <w:b/>
          <w:i/>
          <w:sz w:val="24"/>
          <w:szCs w:val="24"/>
        </w:rPr>
        <w:t>Answer: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0x1109000</w:t>
      </w:r>
      <w:r>
        <w:rPr>
          <w:rFonts w:ascii="Consolas" w:hAnsi="Consolas"/>
          <w:sz w:val="24"/>
          <w:szCs w:val="24"/>
        </w:rPr>
        <w:t>1</w:t>
      </w:r>
      <w:r>
        <w:rPr>
          <w:rFonts w:ascii="Calibri" w:hAnsi="Calibri"/>
          <w:sz w:val="24"/>
          <w:szCs w:val="24"/>
        </w:rPr>
        <w:tab/>
        <w:t>[2 Marks]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before="0" w:after="120"/>
        <w:ind w:left="714" w:right="-40" w:hanging="357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immediate value, in </w:t>
      </w:r>
      <w:r>
        <w:rPr>
          <w:rFonts w:ascii="Calibri" w:hAnsi="Calibri"/>
          <w:i/>
          <w:sz w:val="24"/>
          <w:szCs w:val="24"/>
          <w:u w:val="single"/>
        </w:rPr>
        <w:t>decimal</w:t>
      </w:r>
      <w:r>
        <w:rPr>
          <w:rFonts w:ascii="Calibri" w:hAnsi="Calibri"/>
          <w:sz w:val="24"/>
          <w:szCs w:val="24"/>
        </w:rPr>
        <w:t xml:space="preserve">, in the </w:t>
      </w:r>
      <w:r>
        <w:rPr>
          <w:rFonts w:ascii="Consolas" w:hAnsi="Consolas"/>
          <w:b/>
          <w:color w:val="7030A0"/>
          <w:sz w:val="24"/>
          <w:szCs w:val="24"/>
        </w:rPr>
        <w:t xml:space="preserve">j </w:t>
      </w:r>
      <w:r>
        <w:rPr>
          <w:rFonts w:ascii="Consolas" w:hAnsi="Consolas"/>
          <w:b/>
          <w:sz w:val="24"/>
          <w:szCs w:val="24"/>
        </w:rPr>
        <w:t>Top</w:t>
      </w:r>
      <w:r>
        <w:rPr>
          <w:rFonts w:ascii="Calibri" w:hAnsi="Calibri"/>
          <w:sz w:val="24"/>
          <w:szCs w:val="24"/>
        </w:rPr>
        <w:t xml:space="preserve"> instruction?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/>
      </w:pPr>
      <w:r>
        <w:rPr>
          <w:rFonts w:ascii="Calibri" w:hAnsi="Calibri"/>
          <w:b/>
          <w:i/>
          <w:sz w:val="24"/>
          <w:szCs w:val="24"/>
        </w:rPr>
        <w:t>Answer:</w:t>
      </w:r>
      <w:r>
        <w:rPr>
          <w:rFonts w:ascii="Calibri" w:hAnsi="Calibri"/>
          <w:sz w:val="24"/>
          <w:szCs w:val="24"/>
        </w:rPr>
        <w:t xml:space="preserve"> 30</w:t>
        <w:tab/>
        <w:t>[2 Marks]</w:t>
      </w:r>
    </w:p>
    <w:p>
      <w:pPr>
        <w:pStyle w:val="ListParagraph"/>
        <w:spacing w:before="0" w:after="120"/>
        <w:ind w:left="720" w:right="-40" w:hanging="0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  <w:bookmarkStart w:id="3" w:name="_GoBack"/>
      <w:bookmarkStart w:id="4" w:name="_GoBack"/>
      <w:bookmarkEnd w:id="4"/>
    </w:p>
    <w:p>
      <w:pPr>
        <w:pStyle w:val="ListParagraph"/>
        <w:numPr>
          <w:ilvl w:val="0"/>
          <w:numId w:val="1"/>
        </w:numPr>
        <w:spacing w:before="0" w:after="120"/>
        <w:ind w:left="357" w:right="-40" w:hanging="357"/>
        <w:contextualSpacing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How many </w:t>
      </w:r>
      <w:r>
        <w:rPr>
          <w:rFonts w:ascii="Consolas" w:hAnsi="Consolas"/>
          <w:b/>
          <w:color w:val="7030A0"/>
          <w:sz w:val="24"/>
          <w:szCs w:val="24"/>
        </w:rPr>
        <w:t>addi</w:t>
      </w:r>
      <w:r>
        <w:rPr>
          <w:rFonts w:ascii="Calibri" w:hAnsi="Calibri"/>
          <w:sz w:val="24"/>
          <w:szCs w:val="24"/>
        </w:rPr>
        <w:t xml:space="preserve"> instructions are performed during the execution of the program?</w:t>
      </w:r>
    </w:p>
    <w:p>
      <w:pPr>
        <w:pStyle w:val="ListParagraph"/>
        <w:tabs>
          <w:tab w:val="right" w:pos="9270" w:leader="none"/>
        </w:tabs>
        <w:spacing w:before="0" w:after="120"/>
        <w:ind w:left="720" w:right="-42" w:hanging="0"/>
        <w:contextualSpacing/>
        <w:jc w:val="both"/>
        <w:rPr/>
      </w:pPr>
      <w:r>
        <w:rPr>
          <w:rFonts w:ascii="Calibri" w:hAnsi="Calibri"/>
          <w:b/>
          <w:i/>
          <w:sz w:val="24"/>
          <w:szCs w:val="24"/>
        </w:rPr>
        <w:t>Answer:</w:t>
      </w:r>
      <w:r>
        <w:rPr>
          <w:rFonts w:ascii="Calibri" w:hAnsi="Calibri"/>
          <w:sz w:val="24"/>
          <w:szCs w:val="24"/>
        </w:rPr>
        <w:t xml:space="preserve"> 12 </w:t>
        <w:tab/>
        <w:t>[1 Mark]</w:t>
      </w:r>
    </w:p>
    <w:p>
      <w:pPr>
        <w:pStyle w:val="ListParagraph"/>
        <w:spacing w:before="0" w:after="120"/>
        <w:ind w:left="360" w:right="-42" w:hanging="0"/>
        <w:contextualSpacing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28678636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Calibri" w:hAnsi="Calibri" w:eastAsia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2f0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e2f07"/>
    <w:pPr>
      <w:keepNext w:val="true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5e2f07"/>
    <w:pPr>
      <w:keepNext w:val="true"/>
      <w:outlineLvl w:val="1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e2f07"/>
    <w:rPr>
      <w:rFonts w:ascii="Times New Roman" w:hAnsi="Times New Roman" w:eastAsia="Times New Roman" w:cs="Times New Roman"/>
      <w:sz w:val="24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5e2f07"/>
    <w:rPr>
      <w:rFonts w:ascii="Times New Roman" w:hAnsi="Times New Roman" w:eastAsia="Times New Roman" w:cs="Times New Roman"/>
      <w:sz w:val="28"/>
      <w:szCs w:val="20"/>
    </w:rPr>
  </w:style>
  <w:style w:type="character" w:styleId="HeaderChar" w:customStyle="1">
    <w:name w:val="Header Char"/>
    <w:basedOn w:val="DefaultParagraphFont"/>
    <w:link w:val="Header"/>
    <w:qFormat/>
    <w:rsid w:val="005e2f07"/>
    <w:rPr>
      <w:rFonts w:ascii="Times New Roman" w:hAnsi="Times New Roman" w:eastAsia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49151e"/>
    <w:rPr>
      <w:color w:val="80808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3449b"/>
    <w:rPr>
      <w:rFonts w:ascii="Times New Roman" w:hAnsi="Times New Roman" w:eastAsia="Times New Roman" w:cs="Times New Roman"/>
      <w:sz w:val="20"/>
      <w:szCs w:val="20"/>
    </w:rPr>
  </w:style>
  <w:style w:type="character" w:styleId="ListLabel1">
    <w:name w:val="ListLabel 1"/>
    <w:qFormat/>
    <w:rPr>
      <w:rFonts w:ascii="Calibri" w:hAnsi="Calibri" w:eastAsia="Times New Roman" w:cs="Times New Roman"/>
      <w:color w:val="auto"/>
      <w:sz w:val="24"/>
    </w:rPr>
  </w:style>
  <w:style w:type="character" w:styleId="ListLabel2">
    <w:name w:val="ListLabel 2"/>
    <w:qFormat/>
    <w:rPr>
      <w:rFonts w:ascii="Calibri" w:hAnsi="Calibri" w:eastAsia="Times New Roman" w:cs="Times New Roman"/>
      <w:color w:val="auto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5e2f07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5e2f0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23449b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7b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uiPriority w:val="49"/>
    <w:rsid w:val="00077b8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LibreOffice/6.0.6.2$Linux_X86_64 LibreOffice_project/00m0$Build-2</Application>
  <Pages>3</Pages>
  <Words>670</Words>
  <Characters>2890</Characters>
  <CharactersWithSpaces>3557</CharactersWithSpaces>
  <Paragraphs>81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2019-02-04T00:22:00Z</dcterms:created>
  <dc:creator>Adi Yoga Sidi Prabawa</dc:creator>
  <dc:description/>
  <dc:language>en-US</dc:language>
  <cp:lastModifiedBy/>
  <cp:lastPrinted>2019-02-05T01:10:00Z</cp:lastPrinted>
  <dcterms:modified xsi:type="dcterms:W3CDTF">2019-02-15T02:58:05Z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University of Singapore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