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>
          <w:rFonts w:ascii="Arial" w:hAnsi="Arial" w:eastAsia="Arial" w:cs="Arial"/>
          <w:color w:val="555555"/>
          <w:sz w:val="22"/>
          <w:szCs w:val="22"/>
        </w:rPr>
      </w:pPr>
      <w:r>
        <w:rPr/>
      </w:r>
    </w:p>
    <w:p>
      <w:pPr>
        <w:pStyle w:val="Normal"/>
        <w:spacing w:before="0" w:after="320"/>
        <w:rPr/>
      </w:pPr>
      <w:r>
        <w:rPr>
          <w:rFonts w:eastAsia="Arial" w:cs="Arial" w:ascii="Arial" w:hAnsi="Arial"/>
          <w:sz w:val="22"/>
          <w:szCs w:val="22"/>
        </w:rPr>
        <w:tab/>
        <w:tab/>
        <w:tab/>
        <w:tab/>
        <w:tab/>
        <w:t xml:space="preserve">           Jméno: ____________        Datum: _______________</w:t>
      </w:r>
    </w:p>
    <w:p>
      <w:pPr>
        <w:pStyle w:val="Normal"/>
        <w:spacing w:before="80" w:after="60"/>
        <w:rPr/>
      </w:pPr>
      <w:r>
        <w:rPr>
          <w:rFonts w:eastAsia="Arial" w:cs="Arial" w:ascii="Arial" w:hAnsi="Arial"/>
          <w:b/>
          <w:bCs/>
          <w:sz w:val="20"/>
          <w:szCs w:val="20"/>
        </w:rPr>
        <w:t>1.  Co je hlavní výhoda distribuovaného verzovacího systému (např. Git) oproti centrálnímu?</w:t>
      </w:r>
    </w:p>
    <w:p>
      <w:pPr>
        <w:pStyle w:val="Normal"/>
        <w:spacing w:before="40" w:after="0"/>
        <w:ind w:left="360" w:hanging="0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A)  Všechny změny jsou uloženy pouze na jednom serveru, což usnadňuje správu.</w:t>
      </w:r>
    </w:p>
    <w:p>
      <w:pPr>
        <w:pStyle w:val="Normal"/>
        <w:spacing w:before="40" w:after="0"/>
        <w:ind w:left="360" w:hanging="0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B)  Každý přispěvatel má kompletní kopii repozitáře, která slouží zároveň jako záloha.</w:t>
      </w:r>
    </w:p>
    <w:p>
      <w:pPr>
        <w:pStyle w:val="Normal"/>
        <w:spacing w:before="40" w:after="0"/>
        <w:ind w:left="360" w:hanging="0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C)  Distribuované systémy nepotřebují žádné síťové připojení ani pro sdílení změn s ostatními.</w:t>
      </w:r>
    </w:p>
    <w:p>
      <w:pPr>
        <w:pStyle w:val="Normal"/>
        <w:spacing w:before="200" w:after="60"/>
        <w:rPr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>2.  Pracuje</w:t>
      </w:r>
      <w:r>
        <w:rPr>
          <w:rFonts w:eastAsia="Arial" w:cs="Arial" w:ascii="Arial" w:hAnsi="Arial"/>
          <w:b/>
          <w:bCs/>
          <w:sz w:val="20"/>
          <w:szCs w:val="20"/>
        </w:rPr>
        <w:t xml:space="preserve">te </w:t>
      </w:r>
      <w:r>
        <w:rPr>
          <w:rFonts w:eastAsia="Arial" w:cs="Arial" w:ascii="Arial" w:hAnsi="Arial"/>
          <w:b/>
          <w:bCs/>
          <w:sz w:val="20"/>
          <w:szCs w:val="20"/>
        </w:rPr>
        <w:t>na školním projektu s</w:t>
      </w:r>
      <w:r>
        <w:rPr>
          <w:rFonts w:eastAsia="Arial" w:cs="Arial" w:ascii="Arial" w:hAnsi="Arial"/>
          <w:b/>
          <w:bCs/>
          <w:sz w:val="20"/>
          <w:szCs w:val="20"/>
        </w:rPr>
        <w:t>ami</w:t>
      </w:r>
      <w:r>
        <w:rPr>
          <w:rFonts w:eastAsia="Arial" w:cs="Arial" w:ascii="Arial" w:hAnsi="Arial"/>
          <w:b/>
          <w:bCs/>
          <w:sz w:val="20"/>
          <w:szCs w:val="20"/>
        </w:rPr>
        <w:t>. Má smysl používat Git?</w:t>
      </w:r>
    </w:p>
    <w:p>
      <w:pPr>
        <w:pStyle w:val="Normal"/>
        <w:spacing w:before="40" w:after="0"/>
        <w:ind w:left="360" w:hanging="0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A)  Ne, Git je užitečný pouze při týmové spolupráci s více přispěvateli.</w:t>
      </w:r>
    </w:p>
    <w:p>
      <w:pPr>
        <w:pStyle w:val="Normal"/>
        <w:spacing w:before="40" w:after="0"/>
        <w:ind w:left="360" w:hanging="0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B)  Ano, ale pouze pokud projekt obsahuje aspoň 10 souborů s kódem.</w:t>
      </w:r>
    </w:p>
    <w:p>
      <w:pPr>
        <w:pStyle w:val="Normal"/>
        <w:spacing w:before="40" w:after="0"/>
        <w:ind w:left="360" w:hanging="0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C)  Ano, Git umožňuje návrat k předchozí funkční verzi i při samostatné práci a chrání před přepsáním vlastní práce.</w:t>
      </w:r>
    </w:p>
    <w:p>
      <w:pPr>
        <w:pStyle w:val="Normal"/>
        <w:spacing w:before="200" w:after="60"/>
        <w:rPr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>3.  Co je 'feature branch' a proč se používá?</w:t>
      </w:r>
    </w:p>
    <w:p>
      <w:pPr>
        <w:pStyle w:val="Normal"/>
        <w:spacing w:before="40" w:after="0"/>
        <w:ind w:left="360" w:hanging="0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A)  Je to hlavní větev projektu, do které se přímo zapisují všechny změny.</w:t>
      </w:r>
    </w:p>
    <w:p>
      <w:pPr>
        <w:pStyle w:val="Normal"/>
        <w:spacing w:before="40" w:after="0"/>
        <w:ind w:left="360" w:hanging="0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B)  Je to speciální větev pouze pro opravy chyb, nikoliv pro nové funkce.</w:t>
      </w:r>
    </w:p>
    <w:p>
      <w:pPr>
        <w:pStyle w:val="Normal"/>
        <w:spacing w:before="40" w:after="0"/>
        <w:ind w:left="360" w:hanging="0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C)  Je to pracovní větev odvozená z hlavní větve, která chrání funkční verzi projektu před rozpracovanými změnami.</w:t>
      </w:r>
    </w:p>
    <w:p>
      <w:pPr>
        <w:pStyle w:val="Normal"/>
        <w:spacing w:before="200" w:after="60"/>
        <w:rPr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 xml:space="preserve">4.  Přijde </w:t>
      </w:r>
      <w:r>
        <w:rPr>
          <w:rFonts w:eastAsia="Arial" w:cs="Arial" w:ascii="Arial" w:hAnsi="Arial"/>
          <w:b/>
          <w:bCs/>
          <w:sz w:val="20"/>
          <w:szCs w:val="20"/>
        </w:rPr>
        <w:t xml:space="preserve">vám </w:t>
      </w:r>
      <w:r>
        <w:rPr>
          <w:rFonts w:eastAsia="Arial" w:cs="Arial" w:ascii="Arial" w:hAnsi="Arial"/>
          <w:b/>
          <w:bCs/>
          <w:sz w:val="20"/>
          <w:szCs w:val="20"/>
        </w:rPr>
        <w:t>e-mail od „Google podpory“ s tím, že tvůj účet byl napaden. Obsahuje tlačítko „Ověřit účet“ a logo Googlu. E-mailová adresa odesílatele je support@google-account-verify.com. Co uděláš?</w:t>
      </w:r>
    </w:p>
    <w:p>
      <w:pPr>
        <w:pStyle w:val="Normal"/>
        <w:spacing w:before="40" w:after="0"/>
        <w:ind w:left="360" w:hanging="0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A)  Klikneš na tlačítko, protože e-mail obsahuje oficiální logo a vypadá věrohodně.</w:t>
      </w:r>
    </w:p>
    <w:p>
      <w:pPr>
        <w:pStyle w:val="Normal"/>
        <w:spacing w:before="40" w:after="0"/>
        <w:ind w:left="360" w:hanging="0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B)  Přejdeš přímo na google.com přes prohlížeč a zkontrololuješ stav účtu — adresa odesílatele není legitimní doména Googlu.</w:t>
      </w:r>
    </w:p>
    <w:p>
      <w:pPr>
        <w:pStyle w:val="Normal"/>
        <w:spacing w:before="40" w:after="0"/>
        <w:ind w:left="360" w:hanging="0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C)  E-mail přepošleš kamarádovi, ať posoudí, zda je pravý, a mezitím počkáš.</w:t>
      </w:r>
    </w:p>
    <w:p>
      <w:pPr>
        <w:pStyle w:val="Normal"/>
        <w:spacing w:before="200" w:after="60"/>
        <w:rPr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>5.  Co je digitální identita a co ji tvoří?</w:t>
      </w:r>
    </w:p>
    <w:p>
      <w:pPr>
        <w:pStyle w:val="Normal"/>
        <w:spacing w:before="40" w:after="0"/>
        <w:ind w:left="360" w:hanging="0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A)  Pouze uživatelské jméno a heslo, které používáme pro přihlášení do systémů.</w:t>
      </w:r>
    </w:p>
    <w:p>
      <w:pPr>
        <w:pStyle w:val="Normal"/>
        <w:spacing w:before="40" w:after="0"/>
        <w:ind w:left="360" w:hanging="0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B)  Soubor dat reprezentujících osobu online — zahrnuje příspěvky, fotky, polohu, vyhledávání i automaticky sbírané informace.</w:t>
      </w:r>
    </w:p>
    <w:p>
      <w:pPr>
        <w:pStyle w:val="Normal"/>
        <w:spacing w:before="40" w:after="0"/>
        <w:ind w:left="360" w:hanging="0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C)  Digitální kopie občanského průkazu uložená v státním registru.</w:t>
      </w:r>
    </w:p>
    <w:p>
      <w:pPr>
        <w:pStyle w:val="Normal"/>
        <w:spacing w:before="200" w:after="60"/>
        <w:rPr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>6.  Proč je doporučováno používat dvoufaktorové ověření (2FA)?</w:t>
      </w:r>
    </w:p>
    <w:p>
      <w:pPr>
        <w:pStyle w:val="Normal"/>
        <w:spacing w:before="40" w:after="0"/>
        <w:ind w:left="360" w:hanging="0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A)  Protože nahrazuje potřebu silného hesla — stačí mít jen telefon.</w:t>
      </w:r>
    </w:p>
    <w:p>
      <w:pPr>
        <w:pStyle w:val="Normal"/>
        <w:spacing w:before="40" w:after="0"/>
        <w:ind w:left="360" w:hanging="0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B)  Protože i při vyzrazení hesla útočník potřebuje ještě druhý faktor (telefon, biometrika) k přístupu.</w:t>
      </w:r>
    </w:p>
    <w:p>
      <w:pPr>
        <w:pStyle w:val="Normal"/>
        <w:spacing w:before="40" w:after="0"/>
        <w:ind w:left="360" w:hanging="0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C)  Protože 2FA šifruje přenos dat mezi prohlížečem a serverem.</w:t>
      </w:r>
    </w:p>
    <w:p>
      <w:pPr>
        <w:pStyle w:val="Normal"/>
        <w:spacing w:before="200" w:after="60"/>
        <w:rPr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>7.  Jaký je typický varovný signál phishingového útoku?</w:t>
      </w:r>
    </w:p>
    <w:p>
      <w:pPr>
        <w:pStyle w:val="Normal"/>
        <w:spacing w:before="40" w:after="0"/>
        <w:ind w:left="360" w:hanging="0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A)  E-mail byl doručen v pracovní době z adresy obsahující jméno odesílatele.</w:t>
      </w:r>
    </w:p>
    <w:p>
      <w:pPr>
        <w:pStyle w:val="Normal"/>
        <w:spacing w:before="40" w:after="0"/>
        <w:ind w:left="360" w:hanging="0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B)  Zpráva pochází od neznámého odesílatele s podivnou doménou, urgentním tónem a žádostí o osobní údaje.</w:t>
      </w:r>
    </w:p>
    <w:p>
      <w:pPr>
        <w:pStyle w:val="Normal"/>
        <w:spacing w:before="40" w:after="0"/>
        <w:ind w:left="360" w:hanging="0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C)  E-mail obsahuje logo a firemní podpis, protože takové zprávy jsou vždy ověřené.</w:t>
      </w:r>
    </w:p>
    <w:p>
      <w:pPr>
        <w:pStyle w:val="Normal"/>
        <w:spacing w:before="200" w:after="60"/>
        <w:rPr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>8.  Co jsou 'dark patterns' v kontextu webového designu a reklamy?</w:t>
      </w:r>
    </w:p>
    <w:p>
      <w:pPr>
        <w:pStyle w:val="Normal"/>
        <w:spacing w:before="40" w:after="0"/>
        <w:ind w:left="360" w:hanging="0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A)  Tmavé barevné motivy webů, které mají za cíl snížit spotřebu energie obrazovky.</w:t>
      </w:r>
    </w:p>
    <w:p>
      <w:pPr>
        <w:pStyle w:val="Normal"/>
        <w:spacing w:before="40" w:after="0"/>
        <w:ind w:left="360" w:hanging="0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B)  Záměrně manipulativní prvky designu, které uživatele vedou k nechtěným akcím (předvybrané souhlasy, skryté odhlášení).</w:t>
      </w:r>
    </w:p>
    <w:p>
      <w:pPr>
        <w:pStyle w:val="Normal"/>
        <w:spacing w:before="40" w:after="0"/>
        <w:ind w:left="360" w:hanging="0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C)  Bezpečnostní vzory v kódu, které chrání web před neoprávněným přístupem.</w:t>
      </w:r>
    </w:p>
    <w:p>
      <w:pPr>
        <w:pStyle w:val="Normal"/>
        <w:spacing w:before="200" w:after="60"/>
        <w:rPr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>9.  Influencer na Instagramu zveřejní příspěvek s fotkou produktu a nadšeným popiskem, ale nikde neuvede #spolupráce ani #ad. Co to znamená?</w:t>
      </w:r>
    </w:p>
    <w:p>
      <w:pPr>
        <w:pStyle w:val="Normal"/>
        <w:spacing w:before="40" w:after="0"/>
        <w:ind w:left="360" w:hanging="0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A)  Jde o jeho osobní doporučení — označení se vyžaduje jen u sponzorovaných videí.</w:t>
      </w:r>
    </w:p>
    <w:p>
      <w:pPr>
        <w:pStyle w:val="Normal"/>
        <w:spacing w:before="40" w:after="0"/>
        <w:ind w:left="360" w:hanging="0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B)  Porušuje zákonnou povinnost označit placený obsah, přestože příspěvek vypadá jako běžný post.</w:t>
      </w:r>
    </w:p>
    <w:p>
      <w:pPr>
        <w:pStyle w:val="Normal"/>
        <w:spacing w:before="40" w:after="0"/>
        <w:ind w:left="360" w:hanging="0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C)  Označení není nutné, pokud se jedná o produkt, který influencer skutečně používá.</w:t>
      </w:r>
    </w:p>
    <w:p>
      <w:pPr>
        <w:pStyle w:val="Normal"/>
        <w:spacing w:before="200" w:after="60"/>
        <w:rPr>
          <w:sz w:val="20"/>
          <w:szCs w:val="20"/>
        </w:rPr>
      </w:pPr>
      <w:r>
        <w:rPr>
          <w:rFonts w:eastAsia="Arial" w:cs="Arial" w:ascii="Arial" w:hAnsi="Arial"/>
          <w:b/>
          <w:bCs/>
          <w:sz w:val="20"/>
          <w:szCs w:val="20"/>
        </w:rPr>
        <w:t>10.  Co určuje, zda reklama zasáhne konkrétního uživatele v online prostředí?</w:t>
      </w:r>
    </w:p>
    <w:p>
      <w:pPr>
        <w:pStyle w:val="Normal"/>
        <w:spacing w:before="40" w:after="0"/>
        <w:ind w:left="360" w:hanging="0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A)  Výhradně demografické údaje jako věk a pohlaví, které uživatel vyplnil při registraci.</w:t>
      </w:r>
    </w:p>
    <w:p>
      <w:pPr>
        <w:pStyle w:val="Normal"/>
        <w:spacing w:before="40" w:after="0"/>
        <w:ind w:left="360" w:hanging="0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B)  Náhodný výběr algoritmu, protože cílení reklamy je ze zákona zakázáno.</w:t>
      </w:r>
    </w:p>
    <w:p>
      <w:pPr>
        <w:pStyle w:val="Normal"/>
        <w:spacing w:before="40" w:after="0"/>
        <w:ind w:left="360" w:hanging="0"/>
        <w:rPr>
          <w:sz w:val="20"/>
          <w:szCs w:val="20"/>
        </w:rPr>
      </w:pPr>
      <w:r>
        <w:rPr>
          <w:rFonts w:eastAsia="Arial" w:cs="Arial" w:ascii="Arial" w:hAnsi="Arial"/>
          <w:sz w:val="20"/>
          <w:szCs w:val="20"/>
        </w:rPr>
        <w:t>C)  Kombinace demografických dat, psychografického profilu a behaviorálních dat (vyhledávání, nákupy, cookies).</w:t>
      </w:r>
    </w:p>
    <w:p>
      <w:pPr>
        <w:pStyle w:val="Normal"/>
        <w:spacing w:before="80" w:after="0"/>
        <w:ind w:left="360" w:hanging="0"/>
        <w:rPr>
          <w:rFonts w:ascii="Arial" w:hAnsi="Arial" w:eastAsia="Arial" w:cs="Arial"/>
          <w:color w:val="888888"/>
          <w:sz w:val="22"/>
          <w:szCs w:val="22"/>
        </w:rPr>
      </w:pPr>
      <w:r>
        <w:rPr/>
      </w:r>
    </w:p>
    <w:p>
      <w:pPr>
        <w:pStyle w:val="Normal"/>
        <w:pBdr>
          <w:bottom w:val="single" w:sz="4" w:space="1" w:color="CCCCCC"/>
        </w:pBdr>
        <w:spacing w:before="120" w:after="120"/>
        <w:rPr/>
      </w:pPr>
      <w:r>
        <w:rPr/>
      </w:r>
    </w:p>
    <w:p>
      <w:pPr>
        <w:pStyle w:val="Normal"/>
        <w:pBdr>
          <w:bottom w:val="single" w:sz="4" w:space="1" w:color="CCCCCC"/>
        </w:pBdr>
        <w:spacing w:before="120" w:after="120"/>
        <w:rPr/>
      </w:pPr>
      <w:r>
        <w:rPr/>
      </w:r>
    </w:p>
    <w:p>
      <w:pPr>
        <w:pStyle w:val="Normal"/>
        <w:pBdr>
          <w:bottom w:val="single" w:sz="4" w:space="1" w:color="CCCCCC"/>
        </w:pBdr>
        <w:spacing w:before="120" w:after="120"/>
        <w:rPr/>
      </w:pPr>
      <w:r>
        <w:rPr/>
      </w:r>
    </w:p>
    <w:p>
      <w:pPr>
        <w:pStyle w:val="Normal"/>
        <w:pBdr>
          <w:bottom w:val="single" w:sz="4" w:space="1" w:color="CCCCCC"/>
        </w:pBdr>
        <w:spacing w:before="120" w:after="120"/>
        <w:rPr/>
      </w:pPr>
      <w:r>
        <w:rPr/>
      </w:r>
    </w:p>
    <w:p>
      <w:pPr>
        <w:pStyle w:val="Normal"/>
        <w:spacing w:before="160" w:after="80"/>
        <w:rPr/>
      </w:pPr>
      <w:r>
        <w:rPr>
          <w:rFonts w:eastAsia="Arial" w:cs="Arial" w:ascii="Arial" w:hAnsi="Arial"/>
          <w:b/>
          <w:bCs/>
          <w:color w:val="888888"/>
          <w:sz w:val="22"/>
          <w:szCs w:val="22"/>
        </w:rPr>
        <w:t>Správné odpovědi (pro učitele):</w:t>
      </w:r>
    </w:p>
    <w:p>
      <w:pPr>
        <w:pStyle w:val="Normal"/>
        <w:spacing w:before="0" w:after="0"/>
        <w:rPr/>
      </w:pPr>
      <w:r>
        <w:rPr>
          <w:rFonts w:eastAsia="Arial" w:cs="Arial" w:ascii="Arial" w:hAnsi="Arial"/>
          <w:color w:val="888888"/>
          <w:sz w:val="22"/>
          <w:szCs w:val="22"/>
        </w:rPr>
        <w:t>1B   2C   3C   4B   5B   6B   7B   8B   9B   10C</w: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cs-C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cs-CZ" w:eastAsia="zh-CN" w:bidi="hi-IN"/>
    </w:rPr>
  </w:style>
  <w:style w:type="paragraph" w:styleId="Nadpis1">
    <w:name w:val="Heading 1"/>
    <w:basedOn w:val="Nadpis"/>
    <w:qFormat/>
    <w:pPr/>
    <w:rPr>
      <w:color w:val="2E74B5"/>
      <w:sz w:val="32"/>
      <w:szCs w:val="32"/>
    </w:rPr>
  </w:style>
  <w:style w:type="paragraph" w:styleId="Nadpis2">
    <w:name w:val="Heading 2"/>
    <w:basedOn w:val="Nadpis"/>
    <w:qFormat/>
    <w:pPr/>
    <w:rPr>
      <w:color w:val="2E74B5"/>
      <w:sz w:val="26"/>
      <w:szCs w:val="26"/>
    </w:rPr>
  </w:style>
  <w:style w:type="paragraph" w:styleId="Nadpis3">
    <w:name w:val="Heading 3"/>
    <w:basedOn w:val="Nadpis"/>
    <w:qFormat/>
    <w:pPr/>
    <w:rPr>
      <w:color w:val="1F4D78"/>
      <w:sz w:val="24"/>
      <w:szCs w:val="24"/>
    </w:rPr>
  </w:style>
  <w:style w:type="paragraph" w:styleId="Nadpis4">
    <w:name w:val="Heading 4"/>
    <w:basedOn w:val="Nadpis"/>
    <w:qFormat/>
    <w:pPr/>
    <w:rPr>
      <w:i/>
      <w:iCs/>
      <w:color w:val="2E74B5"/>
    </w:rPr>
  </w:style>
  <w:style w:type="paragraph" w:styleId="Nadpis5">
    <w:name w:val="Heading 5"/>
    <w:basedOn w:val="Nadpis"/>
    <w:qFormat/>
    <w:pPr/>
    <w:rPr>
      <w:color w:val="2E74B5"/>
    </w:rPr>
  </w:style>
  <w:style w:type="paragraph" w:styleId="Nadpis6">
    <w:name w:val="Heading 6"/>
    <w:basedOn w:val="Nadpis"/>
    <w:qFormat/>
    <w:pPr/>
    <w:rPr>
      <w:color w:val="1F4D78"/>
    </w:rPr>
  </w:style>
  <w:style w:type="character" w:styleId="Internetovodkaz">
    <w:name w:val="Internetový odkaz"/>
    <w:uiPriority w:val="99"/>
    <w:unhideWhenUsed/>
    <w:rPr>
      <w:color w:val="0563C1"/>
      <w:u w:val="single"/>
    </w:rPr>
  </w:style>
  <w:style w:type="character" w:styleId="Znakypropoznmkupodarou">
    <w:name w:val="Znaky pro poznámku pod čarou"/>
    <w:uiPriority w:val="99"/>
    <w:semiHidden/>
    <w:unhideWhenUsed/>
    <w:qFormat/>
    <w:rPr>
      <w:vertAlign w:val="superscript"/>
    </w:rPr>
  </w:style>
  <w:style w:type="character" w:styleId="Ukotvenpoznmkypodarou">
    <w:name w:val="Ukotvení poznámky pod čarou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Znakyprovysvtlivky">
    <w:name w:val="Znaky pro vysvětlivky"/>
    <w:uiPriority w:val="99"/>
    <w:semiHidden/>
    <w:unhideWhenUsed/>
    <w:qFormat/>
    <w:rPr>
      <w:vertAlign w:val="superscript"/>
    </w:rPr>
  </w:style>
  <w:style w:type="character" w:styleId="Ukotvenvysvtlivky">
    <w:name w:val="Ukotvení vysvětlivky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Nadpis">
    <w:name w:val="Nadpis"/>
    <w:basedOn w:val="Normal"/>
    <w:next w:val="Tlotextu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lotextu">
    <w:name w:val="Body Text"/>
    <w:basedOn w:val="Normal"/>
    <w:pPr>
      <w:spacing w:lineRule="auto" w:line="276" w:before="0" w:after="140"/>
    </w:pPr>
    <w:rPr/>
  </w:style>
  <w:style w:type="paragraph" w:styleId="Seznam">
    <w:name w:val="List"/>
    <w:basedOn w:val="Tlotextu"/>
    <w:pPr/>
    <w:rPr>
      <w:rFonts w:cs="Lohit Devanagari"/>
    </w:rPr>
  </w:style>
  <w:style w:type="paragraph" w:styleId="Popisek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Lohit Devanagari"/>
    </w:rPr>
  </w:style>
  <w:style w:type="paragraph" w:styleId="Nzev">
    <w:name w:val="Title"/>
    <w:basedOn w:val="Nadpis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cs-CZ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cs-CZ" w:eastAsia="zh-CN" w:bidi="hi-IN"/>
    </w:rPr>
  </w:style>
  <w:style w:type="paragraph" w:styleId="Poznmkapodarou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Vysvtlivka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LibreOffice/7.3.7.2$Linux_X86_64 LibreOffice_project/30$Build-2</Application>
  <AppVersion>15.0000</AppVersion>
  <Pages>2</Pages>
  <Words>535</Words>
  <Characters>3055</Characters>
  <CharactersWithSpaces>3632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2026-04-08T08:06:21Z</dcterms:created>
  <dc:creator>Un-named</dc:creator>
  <dc:description/>
  <dc:language>cs-CZ</dc:language>
  <cp:lastModifiedBy/>
  <cp:lastPrinted>2026-04-08T10:10:19Z</cp:lastPrinted>
  <dcterms:modified xsi:type="dcterms:W3CDTF">2026-04-08T10:11:11Z</dcterms:modified>
  <cp:revision>2</cp:revision>
  <dc:subject/>
  <dc:title/>
</cp:coreProperties>
</file>