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676" w:rsidRDefault="001A1CCD" w:rsidP="001A1CCD">
      <w:pPr>
        <w:pStyle w:val="Nadpis1"/>
      </w:pPr>
      <w:r>
        <w:t>Simulátor laboratorních testů</w:t>
      </w:r>
    </w:p>
    <w:p w:rsidR="001A1CCD" w:rsidRPr="001A1CCD" w:rsidRDefault="001A1CCD" w:rsidP="001A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Vytvořte desktopovou WFA aplikaci v jazyce C# simulující laboratorní linku.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Aplikace umožní zadávání vzorků, přiřazování testů, zpracování požadavků ve frontě a zobrazení výsledků.</w:t>
      </w:r>
    </w:p>
    <w:p w:rsidR="001A1CCD" w:rsidRPr="001A1CCD" w:rsidRDefault="001A1CCD" w:rsidP="001A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aplikaci budou čtyři hlavní </w:t>
      </w:r>
      <w:proofErr w:type="spellStart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ListBoxy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p w:rsidR="001A1CCD" w:rsidRPr="001A1CCD" w:rsidRDefault="001A1CCD" w:rsidP="001A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Seznam vzorků</w:t>
      </w:r>
    </w:p>
    <w:p w:rsidR="001A1CCD" w:rsidRPr="001A1CCD" w:rsidRDefault="001A1CCD" w:rsidP="001A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Seznam dostupných testů</w:t>
      </w:r>
    </w:p>
    <w:p w:rsidR="001A1CCD" w:rsidRPr="001A1CCD" w:rsidRDefault="001A1CCD" w:rsidP="001A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Fronta testování</w:t>
      </w:r>
    </w:p>
    <w:p w:rsidR="001A1CCD" w:rsidRPr="001A1CCD" w:rsidRDefault="001A1CCD" w:rsidP="001A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Seznam výsledků</w:t>
      </w:r>
    </w:p>
    <w:p w:rsidR="001A1CCD" w:rsidRPr="001A1CCD" w:rsidRDefault="001A1CCD" w:rsidP="001A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A1CCD" w:rsidRPr="001A1CCD" w:rsidRDefault="001A1CCD" w:rsidP="001A1CCD">
      <w:pPr>
        <w:pStyle w:val="Nadpis2"/>
      </w:pPr>
      <w:r w:rsidRPr="001A1CCD">
        <w:t xml:space="preserve"> 1) Základní část (povinná)</w:t>
      </w:r>
    </w:p>
    <w:p w:rsidR="001A1CCD" w:rsidRPr="001A1CCD" w:rsidRDefault="001A1CCD" w:rsidP="001A1CCD">
      <w:pPr>
        <w:pStyle w:val="Nadpis3"/>
      </w:pPr>
      <w:r w:rsidRPr="001A1CCD">
        <w:t>1.1 Přidávání vzorků</w:t>
      </w:r>
    </w:p>
    <w:p w:rsidR="001A1CCD" w:rsidRPr="001A1CCD" w:rsidRDefault="001A1CCD" w:rsidP="001A1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Pomocí dialogového okna lze vytvořit nový vzorek:</w:t>
      </w:r>
    </w:p>
    <w:p w:rsidR="001A1CCD" w:rsidRPr="001A1CCD" w:rsidRDefault="001A1CCD" w:rsidP="001A1C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Název vzorku</w:t>
      </w:r>
    </w:p>
    <w:p w:rsidR="001A1CCD" w:rsidRPr="001A1CCD" w:rsidRDefault="001A1CCD" w:rsidP="001A1C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Typ materiálu (např. krev, půda…)</w:t>
      </w:r>
    </w:p>
    <w:p w:rsidR="001A1CCD" w:rsidRPr="001A1CCD" w:rsidRDefault="001A1CCD" w:rsidP="001A1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Vzorek se </w:t>
      </w:r>
      <w:proofErr w:type="gramStart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přidá</w:t>
      </w:r>
      <w:proofErr w:type="gram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do </w:t>
      </w:r>
      <w:proofErr w:type="spellStart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ListBoxu</w:t>
      </w:r>
      <w:proofErr w:type="spellEnd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Vzorky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jako </w:t>
      </w: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objekt třídy </w:t>
      </w:r>
      <w:proofErr w:type="gramStart"/>
      <w:r w:rsidRPr="001A1CCD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Sample</w:t>
      </w:r>
      <w:proofErr w:type="gram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Pr="001A1CCD" w:rsidRDefault="001A1CCD" w:rsidP="001A1CCD">
      <w:pPr>
        <w:pStyle w:val="Nadpis3"/>
      </w:pPr>
      <w:r w:rsidRPr="001A1CCD">
        <w:t>1.2 Přidávání testů</w:t>
      </w:r>
    </w:p>
    <w:p w:rsidR="001A1CCD" w:rsidRPr="001A1CCD" w:rsidRDefault="001A1CCD" w:rsidP="001A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Pomocí dialogu lze vytvořit nový test:</w:t>
      </w:r>
    </w:p>
    <w:p w:rsidR="001A1CCD" w:rsidRPr="001A1CCD" w:rsidRDefault="001A1CCD" w:rsidP="001A1C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Název testu</w:t>
      </w:r>
    </w:p>
    <w:p w:rsidR="001A1CCD" w:rsidRPr="001A1CCD" w:rsidRDefault="001A1CCD" w:rsidP="001A1C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Požadovaný typ materiálu</w:t>
      </w:r>
    </w:p>
    <w:p w:rsidR="001A1CCD" w:rsidRPr="001A1CCD" w:rsidRDefault="001A1CCD" w:rsidP="001A1C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Prahovou hodnotu (0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.0 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.0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1A1CCD" w:rsidRPr="001A1CCD" w:rsidRDefault="001A1CCD" w:rsidP="001A1C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Délku trvání testu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ms</w:t>
      </w:r>
      <w:bookmarkStart w:id="0" w:name="_GoBack"/>
      <w:bookmarkEnd w:id="0"/>
    </w:p>
    <w:p w:rsidR="001A1CCD" w:rsidRPr="001A1CCD" w:rsidRDefault="001A1CCD" w:rsidP="001A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Test se přidá do </w:t>
      </w:r>
      <w:proofErr w:type="spellStart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ListBoxu</w:t>
      </w:r>
      <w:proofErr w:type="spellEnd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Testy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jako </w:t>
      </w: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objekt třídy </w:t>
      </w:r>
      <w:proofErr w:type="spellStart"/>
      <w:r w:rsidRPr="001A1CCD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TestDefinition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Pr="001A1CCD" w:rsidRDefault="001A1CCD" w:rsidP="001A1CCD">
      <w:pPr>
        <w:pStyle w:val="Nadpis3"/>
      </w:pPr>
      <w:r w:rsidRPr="001A1CCD">
        <w:t>1.3 Přidání testu do fronty</w:t>
      </w:r>
    </w:p>
    <w:p w:rsidR="001A1CCD" w:rsidRPr="001A1CCD" w:rsidRDefault="001A1CCD" w:rsidP="001A1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Vybere se vzorek a test → vloží se do fronty jako </w:t>
      </w: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objekt třídy </w:t>
      </w:r>
      <w:proofErr w:type="spellStart"/>
      <w:r w:rsidRPr="001A1CCD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TestRequest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Pr="001A1CCD" w:rsidRDefault="001A1CCD" w:rsidP="001A1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Každý záznam fronty obsahuje:</w:t>
      </w:r>
    </w:p>
    <w:p w:rsidR="001A1CCD" w:rsidRPr="001A1CCD" w:rsidRDefault="001A1CCD" w:rsidP="001A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referenci na vzorek</w:t>
      </w:r>
    </w:p>
    <w:p w:rsidR="001A1CCD" w:rsidRPr="001A1CCD" w:rsidRDefault="001A1CCD" w:rsidP="001A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referenci na test</w:t>
      </w:r>
    </w:p>
    <w:p w:rsidR="001A1CCD" w:rsidRPr="001A1CCD" w:rsidRDefault="001A1CCD" w:rsidP="001A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prahovou hodnotu</w:t>
      </w:r>
    </w:p>
    <w:p w:rsidR="001A1CCD" w:rsidRPr="001A1CCD" w:rsidRDefault="001A1CCD" w:rsidP="001A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délku trvání testu</w:t>
      </w:r>
    </w:p>
    <w:p w:rsidR="001A1CCD" w:rsidRPr="001A1CCD" w:rsidRDefault="001A1CCD" w:rsidP="001A1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Při vložení do fronty aplikace ověří kompatibilitu typu materiálu.</w:t>
      </w:r>
    </w:p>
    <w:p w:rsidR="001A1CCD" w:rsidRPr="001A1CCD" w:rsidRDefault="001A1CCD" w:rsidP="001A1CCD">
      <w:pPr>
        <w:pStyle w:val="Nadpis3"/>
      </w:pPr>
      <w:r>
        <w:t xml:space="preserve">1.4 Zpracování fronty pomocí </w:t>
      </w:r>
      <w:proofErr w:type="spellStart"/>
      <w:r>
        <w:t>T</w:t>
      </w:r>
      <w:r w:rsidRPr="001A1CCD">
        <w:t>imeru</w:t>
      </w:r>
      <w:proofErr w:type="spellEnd"/>
    </w:p>
    <w:p w:rsidR="001A1CCD" w:rsidRPr="001A1CCD" w:rsidRDefault="001A1CCD" w:rsidP="001A1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Timer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pravidelně kontroluje první položku fronty.</w:t>
      </w:r>
    </w:p>
    <w:p w:rsidR="001A1CCD" w:rsidRPr="001A1CCD" w:rsidRDefault="001A1CCD" w:rsidP="001A1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 uplynutí doby trvání se test zpracuje → výsledek vznikne jako </w:t>
      </w: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objekt třídy </w:t>
      </w:r>
      <w:proofErr w:type="spellStart"/>
      <w:r w:rsidRPr="001A1CCD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TestResult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Pr="001A1CCD" w:rsidRDefault="001A1CCD" w:rsidP="001A1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Výsledek se přidá do </w:t>
      </w:r>
      <w:proofErr w:type="spellStart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ListBoxu</w:t>
      </w:r>
      <w:proofErr w:type="spellEnd"/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Výsledky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Pr="001A1CCD" w:rsidRDefault="001A1CCD" w:rsidP="001A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A1CCD" w:rsidRPr="001A1CCD" w:rsidRDefault="001A1CCD" w:rsidP="001A1CCD">
      <w:pPr>
        <w:pStyle w:val="Nadpis2"/>
      </w:pPr>
      <w:r w:rsidRPr="001A1CCD">
        <w:t xml:space="preserve"> 2) Rozšíření A – Textové statistiky</w:t>
      </w:r>
    </w:p>
    <w:p w:rsidR="001A1CCD" w:rsidRPr="001A1CCD" w:rsidRDefault="001A1CCD" w:rsidP="001A1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Zobrazit počet:</w:t>
      </w:r>
    </w:p>
    <w:p w:rsidR="001A1CCD" w:rsidRPr="001A1CCD" w:rsidRDefault="001A1CCD" w:rsidP="001A1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testů ve frontě</w:t>
      </w:r>
    </w:p>
    <w:p w:rsidR="001A1CCD" w:rsidRPr="001A1CCD" w:rsidRDefault="001A1CCD" w:rsidP="001A1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dokončených testů</w:t>
      </w:r>
    </w:p>
    <w:p w:rsidR="001A1CCD" w:rsidRPr="001A1CCD" w:rsidRDefault="001A1CCD" w:rsidP="001A1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pozitivních výsledků</w:t>
      </w:r>
    </w:p>
    <w:p w:rsidR="001A1CCD" w:rsidRPr="001A1CCD" w:rsidRDefault="001A1CCD" w:rsidP="001A1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negativních výsledků</w:t>
      </w:r>
    </w:p>
    <w:p w:rsidR="001A1CCD" w:rsidRPr="001A1CCD" w:rsidRDefault="001A1CCD" w:rsidP="001A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A1CCD" w:rsidRPr="001A1CCD" w:rsidRDefault="001A1CCD" w:rsidP="001A1CCD">
      <w:pPr>
        <w:pStyle w:val="Nadpis2"/>
      </w:pPr>
      <w:r w:rsidRPr="001A1CCD">
        <w:t xml:space="preserve"> 3) Rozšíření B – Grafické zobrazení</w:t>
      </w:r>
    </w:p>
    <w:p w:rsidR="001A1CCD" w:rsidRPr="001A1CCD" w:rsidRDefault="001A1CCD" w:rsidP="001A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Čárový nebo sloupcový graf zobrazující průběh:</w:t>
      </w:r>
    </w:p>
    <w:p w:rsidR="001A1CCD" w:rsidRPr="001A1CCD" w:rsidRDefault="001A1CCD" w:rsidP="001A1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počet testů ve frontě</w:t>
      </w:r>
    </w:p>
    <w:p w:rsidR="001A1CCD" w:rsidRPr="001A1CCD" w:rsidRDefault="001A1CCD" w:rsidP="001A1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počet dokončených</w:t>
      </w:r>
    </w:p>
    <w:p w:rsidR="001A1CCD" w:rsidRPr="001A1CCD" w:rsidRDefault="001A1CCD" w:rsidP="001A1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počet pozitivních/negativních</w:t>
      </w:r>
    </w:p>
    <w:p w:rsidR="001A1CCD" w:rsidRPr="001A1CCD" w:rsidRDefault="001A1CCD" w:rsidP="001A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Využít </w:t>
      </w:r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Panel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Graphics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DrawLines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DrawRectangle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1A1CCD" w:rsidRPr="001A1CCD" w:rsidRDefault="001A1CCD" w:rsidP="001A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A1CCD" w:rsidRPr="001A1CCD" w:rsidRDefault="001A1CCD" w:rsidP="001A1CCD">
      <w:pPr>
        <w:pStyle w:val="Nadpis2"/>
      </w:pPr>
      <w:r w:rsidRPr="001A1CCD">
        <w:t xml:space="preserve"> 4) Rozšíření C – Koláčový graf</w:t>
      </w:r>
    </w:p>
    <w:p w:rsidR="001A1CCD" w:rsidRPr="001A1CCD" w:rsidRDefault="001A1CCD" w:rsidP="001A1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Koláčový graf znázorňující podíl pozitivních a negativních testů.</w:t>
      </w:r>
    </w:p>
    <w:p w:rsidR="001A1CCD" w:rsidRDefault="001A1CCD" w:rsidP="001A1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Využít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Graphics.FillPie</w:t>
      </w:r>
      <w:proofErr w:type="spellEnd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()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DrawPie</w:t>
      </w:r>
      <w:proofErr w:type="spellEnd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()</w:t>
      </w: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1A1CCD" w:rsidRDefault="001A1CCD" w:rsidP="001A1CCD">
      <w:pPr>
        <w:pStyle w:val="Nadpis2"/>
      </w:pPr>
      <w:r>
        <w:t>5) Rozšíření D – Práce se souborem</w:t>
      </w:r>
    </w:p>
    <w:p w:rsidR="001A1CCD" w:rsidRDefault="001A1CCD" w:rsidP="001A1CCD">
      <w:pPr>
        <w:pStyle w:val="Odstavecseseznamem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Umožněte uživateli hromadně nahrát pomocí souboru sadu vzorků či testů</w:t>
      </w:r>
    </w:p>
    <w:p w:rsidR="001A1CCD" w:rsidRPr="001A1CCD" w:rsidRDefault="001A1CCD" w:rsidP="001A1CCD">
      <w:pPr>
        <w:pStyle w:val="Odstavecseseznamem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Umožněte export sestavy s výsledky testů</w:t>
      </w:r>
    </w:p>
    <w:p w:rsidR="001A1CCD" w:rsidRPr="001A1CCD" w:rsidRDefault="001A1CCD" w:rsidP="001A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A1CCD" w:rsidRDefault="001A1CCD" w:rsidP="001A1CCD">
      <w:pPr>
        <w:pStyle w:val="Nadpis2"/>
      </w:pPr>
      <w:r w:rsidRPr="001A1CCD">
        <w:t xml:space="preserve"> Požadavky na třídy (oddělení logiky a prezentace)</w:t>
      </w:r>
    </w:p>
    <w:p w:rsidR="001A1CCD" w:rsidRPr="001A1CCD" w:rsidRDefault="001A1CCD" w:rsidP="001A1CCD">
      <w:r>
        <w:t>Mimo potřebné parametry třídy reprezentující modely bude mít každý s objektu vlastní ID, obdobně jako v databázích. Toto ID nám pomůže při vyhodnocování statistik. V jednodušší variantě postačí jedna proměnná začínající hodnotou 1 a pokaždé, když je něco vytvořeno – vzorek, test, výsledek, … přiřadí se hodnota ID a zvedne se o 1 případně pro každou instanci mít vlastní počítadlo vzorků pro generování ID.</w:t>
      </w:r>
    </w:p>
    <w:p w:rsidR="001A1CCD" w:rsidRPr="001A1CCD" w:rsidRDefault="001A1CCD" w:rsidP="001A1CCD">
      <w:pPr>
        <w:pStyle w:val="Nadpis3"/>
      </w:pPr>
      <w:r w:rsidRPr="001A1CCD">
        <w:t>1) Sample</w:t>
      </w:r>
    </w:p>
    <w:p w:rsidR="001A1CCD" w:rsidRPr="001A1CCD" w:rsidRDefault="001A1CCD" w:rsidP="001A1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Název vzorku</w:t>
      </w:r>
    </w:p>
    <w:p w:rsidR="001A1CCD" w:rsidRPr="001A1CCD" w:rsidRDefault="001A1CCD" w:rsidP="001A1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Typ materiálu</w:t>
      </w:r>
    </w:p>
    <w:p w:rsidR="001A1CCD" w:rsidRPr="001A1CCD" w:rsidRDefault="001A1CCD" w:rsidP="001A1CCD">
      <w:pPr>
        <w:pStyle w:val="Nadpis3"/>
      </w:pPr>
      <w:r w:rsidRPr="001A1CCD">
        <w:t xml:space="preserve">2) </w:t>
      </w:r>
      <w:proofErr w:type="spellStart"/>
      <w:r w:rsidRPr="001A1CCD">
        <w:t>TestDefinition</w:t>
      </w:r>
      <w:proofErr w:type="spellEnd"/>
    </w:p>
    <w:p w:rsidR="001A1CCD" w:rsidRPr="001A1CCD" w:rsidRDefault="001A1CCD" w:rsidP="001A1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Název testu</w:t>
      </w:r>
    </w:p>
    <w:p w:rsidR="001A1CCD" w:rsidRPr="001A1CCD" w:rsidRDefault="001A1CCD" w:rsidP="001A1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Požadovaný typ materiálu</w:t>
      </w:r>
    </w:p>
    <w:p w:rsidR="001A1CCD" w:rsidRPr="001A1CCD" w:rsidRDefault="001A1CCD" w:rsidP="001A1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Prahová hodnota</w:t>
      </w:r>
    </w:p>
    <w:p w:rsidR="001A1CCD" w:rsidRPr="001A1CCD" w:rsidRDefault="001A1CCD" w:rsidP="001A1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Délka testu</w:t>
      </w:r>
    </w:p>
    <w:p w:rsidR="001A1CCD" w:rsidRPr="001A1CCD" w:rsidRDefault="001A1CCD" w:rsidP="001A1CCD">
      <w:pPr>
        <w:pStyle w:val="Nadpis3"/>
      </w:pPr>
      <w:r w:rsidRPr="001A1CCD">
        <w:t xml:space="preserve">3) </w:t>
      </w:r>
      <w:proofErr w:type="spellStart"/>
      <w:r w:rsidRPr="001A1CCD">
        <w:t>TestRequest</w:t>
      </w:r>
      <w:proofErr w:type="spellEnd"/>
      <w:r w:rsidRPr="001A1CCD">
        <w:t xml:space="preserve"> (spojovací třída)</w:t>
      </w:r>
    </w:p>
    <w:p w:rsidR="001A1CCD" w:rsidRPr="001A1CCD" w:rsidRDefault="001A1CCD" w:rsidP="001A1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Odkaz na vzorek</w:t>
      </w:r>
    </w:p>
    <w:p w:rsidR="001A1CCD" w:rsidRPr="001A1CCD" w:rsidRDefault="001A1CCD" w:rsidP="001A1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Odkaz na test</w:t>
      </w:r>
    </w:p>
    <w:p w:rsidR="001A1CCD" w:rsidRPr="001A1CCD" w:rsidRDefault="001A1CCD" w:rsidP="001A1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Prahová hodnota</w:t>
      </w:r>
    </w:p>
    <w:p w:rsidR="001A1CCD" w:rsidRPr="001A1CCD" w:rsidRDefault="001A1CCD" w:rsidP="001A1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Délka testu</w:t>
      </w:r>
    </w:p>
    <w:p w:rsidR="001A1CCD" w:rsidRPr="001A1CCD" w:rsidRDefault="001A1CCD" w:rsidP="001A1CCD">
      <w:pPr>
        <w:pStyle w:val="Nadpis3"/>
      </w:pPr>
      <w:r w:rsidRPr="001A1CCD">
        <w:t xml:space="preserve">4) </w:t>
      </w:r>
      <w:proofErr w:type="spellStart"/>
      <w:r w:rsidRPr="001A1CCD">
        <w:t>TestResult</w:t>
      </w:r>
      <w:proofErr w:type="spellEnd"/>
    </w:p>
    <w:p w:rsidR="001A1CCD" w:rsidRPr="001A1CCD" w:rsidRDefault="001A1CCD" w:rsidP="001A1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Odkaz na vzorek</w:t>
      </w:r>
    </w:p>
    <w:p w:rsidR="001A1CCD" w:rsidRPr="001A1CCD" w:rsidRDefault="001A1CCD" w:rsidP="001A1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Odkaz na test</w:t>
      </w:r>
    </w:p>
    <w:p w:rsidR="001A1CCD" w:rsidRPr="001A1CCD" w:rsidRDefault="001A1CCD" w:rsidP="001A1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Náhodná hodnota testu</w:t>
      </w:r>
    </w:p>
    <w:p w:rsidR="001A1CCD" w:rsidRPr="001A1CCD" w:rsidRDefault="001A1CCD" w:rsidP="001A1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Prahová hodnota</w:t>
      </w:r>
    </w:p>
    <w:p w:rsidR="001A1CCD" w:rsidRPr="001A1CCD" w:rsidRDefault="001A1CCD" w:rsidP="001A1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Výsledek (pozitivní / negativní)</w:t>
      </w:r>
    </w:p>
    <w:p w:rsidR="001A1CCD" w:rsidRPr="001A1CCD" w:rsidRDefault="001A1CCD" w:rsidP="001A1CCD">
      <w:pPr>
        <w:pStyle w:val="Nadpis3"/>
      </w:pPr>
      <w:r w:rsidRPr="001A1CCD">
        <w:t>5) Logická třída pro vyhodnocování</w:t>
      </w:r>
    </w:p>
    <w:p w:rsidR="001A1CCD" w:rsidRPr="001A1CCD" w:rsidRDefault="001A1CCD" w:rsidP="001A1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Metoda, která vezme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TestRequest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vygeneruje </w:t>
      </w:r>
      <w:proofErr w:type="spellStart"/>
      <w:r w:rsidRPr="001A1CCD">
        <w:rPr>
          <w:rFonts w:ascii="Courier New" w:eastAsia="Times New Roman" w:hAnsi="Courier New" w:cs="Courier New"/>
          <w:sz w:val="20"/>
          <w:szCs w:val="20"/>
          <w:lang w:eastAsia="cs-CZ"/>
        </w:rPr>
        <w:t>TestResult</w:t>
      </w:r>
      <w:proofErr w:type="spellEnd"/>
    </w:p>
    <w:p w:rsidR="001A1CCD" w:rsidRPr="001A1CCD" w:rsidRDefault="001A1CCD" w:rsidP="001A1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Obsahuje logiku:</w:t>
      </w:r>
    </w:p>
    <w:p w:rsidR="001A1CCD" w:rsidRPr="001A1CCD" w:rsidRDefault="001A1CCD" w:rsidP="001A1C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náhodné vyhodnocení (</w:t>
      </w:r>
      <w:proofErr w:type="spellStart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Random</w:t>
      </w:r>
      <w:proofErr w:type="spellEnd"/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:rsidR="001A1CCD" w:rsidRPr="001A1CCD" w:rsidRDefault="001A1CCD" w:rsidP="001A1C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sz w:val="24"/>
          <w:szCs w:val="24"/>
          <w:lang w:eastAsia="cs-CZ"/>
        </w:rPr>
        <w:t>porovnání s prahem</w:t>
      </w:r>
    </w:p>
    <w:p w:rsidR="001A1CCD" w:rsidRPr="001A1CCD" w:rsidRDefault="001A1CCD" w:rsidP="001A1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A1CC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Nemá žádnou vazbu na UI</w:t>
      </w:r>
    </w:p>
    <w:sectPr w:rsidR="001A1CCD" w:rsidRPr="001A1CCD" w:rsidSect="001A1C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F3554"/>
    <w:multiLevelType w:val="multilevel"/>
    <w:tmpl w:val="25B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2D4"/>
    <w:multiLevelType w:val="multilevel"/>
    <w:tmpl w:val="4CE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529D"/>
    <w:multiLevelType w:val="multilevel"/>
    <w:tmpl w:val="329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073B"/>
    <w:multiLevelType w:val="multilevel"/>
    <w:tmpl w:val="053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3FA0"/>
    <w:multiLevelType w:val="multilevel"/>
    <w:tmpl w:val="1D8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648D"/>
    <w:multiLevelType w:val="multilevel"/>
    <w:tmpl w:val="865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62A4E"/>
    <w:multiLevelType w:val="multilevel"/>
    <w:tmpl w:val="448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12F9"/>
    <w:multiLevelType w:val="multilevel"/>
    <w:tmpl w:val="421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13ECF"/>
    <w:multiLevelType w:val="multilevel"/>
    <w:tmpl w:val="7762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F51A0"/>
    <w:multiLevelType w:val="multilevel"/>
    <w:tmpl w:val="504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9461A"/>
    <w:multiLevelType w:val="multilevel"/>
    <w:tmpl w:val="0BE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77F69"/>
    <w:multiLevelType w:val="multilevel"/>
    <w:tmpl w:val="528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84456"/>
    <w:multiLevelType w:val="hybridMultilevel"/>
    <w:tmpl w:val="A0B6D2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E3142"/>
    <w:multiLevelType w:val="multilevel"/>
    <w:tmpl w:val="DC6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C0774"/>
    <w:multiLevelType w:val="multilevel"/>
    <w:tmpl w:val="16C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7"/>
  </w:num>
  <w:num w:numId="5">
    <w:abstractNumId w:val="14"/>
  </w:num>
  <w:num w:numId="6">
    <w:abstractNumId w:val="10"/>
  </w:num>
  <w:num w:numId="7">
    <w:abstractNumId w:val="0"/>
  </w:num>
  <w:num w:numId="8">
    <w:abstractNumId w:val="4"/>
  </w:num>
  <w:num w:numId="9">
    <w:abstractNumId w:val="9"/>
  </w:num>
  <w:num w:numId="10">
    <w:abstractNumId w:val="13"/>
  </w:num>
  <w:num w:numId="11">
    <w:abstractNumId w:val="6"/>
  </w:num>
  <w:num w:numId="12">
    <w:abstractNumId w:val="1"/>
  </w:num>
  <w:num w:numId="13">
    <w:abstractNumId w:val="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CCD"/>
    <w:rsid w:val="001A1CCD"/>
    <w:rsid w:val="001C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890A"/>
  <w15:chartTrackingRefBased/>
  <w15:docId w15:val="{A83850D9-3B4F-47B0-9229-A38DC693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1A1C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1A1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1A1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A1CCD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1A1CCD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1A1CCD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1A1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1A1CCD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1A1CCD"/>
    <w:rPr>
      <w:rFonts w:ascii="Courier New" w:eastAsia="Times New Roman" w:hAnsi="Courier New" w:cs="Courier New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1A1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5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</cp:revision>
  <dcterms:created xsi:type="dcterms:W3CDTF">2025-11-27T05:33:00Z</dcterms:created>
  <dcterms:modified xsi:type="dcterms:W3CDTF">2025-11-27T05:42:00Z</dcterms:modified>
</cp:coreProperties>
</file>